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3.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Heading2"/>
        <w:shd w:fill="ffffff" w:val="clear"/>
        <w:spacing w:after="280" w:before="280" w:line="276" w:lineRule="auto"/>
        <w:jc w:val="center"/>
        <w:rPr>
          <w:rFonts w:ascii="Times" w:cs="Times" w:eastAsia="Times" w:hAnsi="Times"/>
          <w:sz w:val="28"/>
          <w:szCs w:val="28"/>
        </w:rPr>
      </w:pPr>
      <w:r w:rsidDel="00000000" w:rsidR="00000000" w:rsidRPr="00000000">
        <w:rPr>
          <w:rFonts w:ascii="Times" w:cs="Times" w:eastAsia="Times" w:hAnsi="Times"/>
          <w:sz w:val="28"/>
          <w:szCs w:val="28"/>
          <w:rtl w:val="0"/>
        </w:rPr>
        <w:t xml:space="preserve">Job Description: Head of Accounts</w:t>
      </w:r>
    </w:p>
    <w:p w:rsidR="00000000" w:rsidDel="00000000" w:rsidP="00000000" w:rsidRDefault="00000000" w:rsidRPr="00000000" w14:paraId="00000002">
      <w:pPr>
        <w:pStyle w:val="Heading2"/>
        <w:shd w:fill="ffffff" w:val="clear"/>
        <w:spacing w:after="280" w:before="280" w:line="276" w:lineRule="auto"/>
        <w:jc w:val="center"/>
        <w:rPr>
          <w:rFonts w:ascii="Times" w:cs="Times" w:eastAsia="Times" w:hAnsi="Times"/>
          <w:b w:val="0"/>
          <w:sz w:val="28"/>
          <w:szCs w:val="28"/>
        </w:rPr>
      </w:pPr>
      <w:r w:rsidDel="00000000" w:rsidR="00000000" w:rsidRPr="00000000">
        <w:rPr>
          <w:rtl w:val="0"/>
        </w:rPr>
      </w:r>
    </w:p>
    <w:tbl>
      <w:tblPr>
        <w:tblStyle w:val="Table1"/>
        <w:tblW w:w="9270.0" w:type="dxa"/>
        <w:jc w:val="left"/>
        <w:tblInd w:w="-9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4603"/>
        <w:gridCol w:w="4667"/>
        <w:tblGridChange w:id="0">
          <w:tblGrid>
            <w:gridCol w:w="4603"/>
            <w:gridCol w:w="4667"/>
          </w:tblGrid>
        </w:tblGridChange>
      </w:tblGrid>
      <w:tr>
        <w:trPr>
          <w:cantSplit w:val="0"/>
          <w:tblHeader w:val="0"/>
        </w:trPr>
        <w:tc>
          <w:tcPr/>
          <w:p w:rsidR="00000000" w:rsidDel="00000000" w:rsidP="00000000" w:rsidRDefault="00000000" w:rsidRPr="00000000" w14:paraId="00000003">
            <w:pPr>
              <w:spacing w:line="360" w:lineRule="auto"/>
              <w:rPr>
                <w:rFonts w:ascii="Times" w:cs="Times" w:eastAsia="Times" w:hAnsi="Times"/>
                <w:b w:val="1"/>
              </w:rPr>
            </w:pPr>
            <w:r w:rsidDel="00000000" w:rsidR="00000000" w:rsidRPr="00000000">
              <w:rPr>
                <w:rFonts w:ascii="Times" w:cs="Times" w:eastAsia="Times" w:hAnsi="Times"/>
                <w:b w:val="1"/>
                <w:rtl w:val="0"/>
              </w:rPr>
              <w:t xml:space="preserve">Job Title:</w:t>
            </w:r>
            <w:r w:rsidDel="00000000" w:rsidR="00000000" w:rsidRPr="00000000">
              <w:rPr>
                <w:rFonts w:ascii="Times" w:cs="Times" w:eastAsia="Times" w:hAnsi="Times"/>
                <w:rtl w:val="0"/>
              </w:rPr>
              <w:t xml:space="preserve"> Head of Finance</w:t>
            </w:r>
            <w:r w:rsidDel="00000000" w:rsidR="00000000" w:rsidRPr="00000000">
              <w:rPr>
                <w:rtl w:val="0"/>
              </w:rPr>
            </w:r>
          </w:p>
        </w:tc>
        <w:tc>
          <w:tcPr/>
          <w:p w:rsidR="00000000" w:rsidDel="00000000" w:rsidP="00000000" w:rsidRDefault="00000000" w:rsidRPr="00000000" w14:paraId="00000004">
            <w:pPr>
              <w:spacing w:line="360" w:lineRule="auto"/>
              <w:rPr>
                <w:rFonts w:ascii="Times" w:cs="Times" w:eastAsia="Times" w:hAnsi="Times"/>
                <w:b w:val="1"/>
              </w:rPr>
            </w:pPr>
            <w:r w:rsidDel="00000000" w:rsidR="00000000" w:rsidRPr="00000000">
              <w:rPr>
                <w:rFonts w:ascii="Times" w:cs="Times" w:eastAsia="Times" w:hAnsi="Times"/>
                <w:b w:val="1"/>
                <w:rtl w:val="0"/>
              </w:rPr>
              <w:t xml:space="preserve">Department: </w:t>
            </w:r>
            <w:r w:rsidDel="00000000" w:rsidR="00000000" w:rsidRPr="00000000">
              <w:rPr>
                <w:rFonts w:ascii="Times" w:cs="Times" w:eastAsia="Times" w:hAnsi="Times"/>
                <w:rtl w:val="0"/>
              </w:rPr>
              <w:t xml:space="preserve">Administration</w:t>
            </w:r>
            <w:r w:rsidDel="00000000" w:rsidR="00000000" w:rsidRPr="00000000">
              <w:rPr>
                <w:rtl w:val="0"/>
              </w:rPr>
            </w:r>
          </w:p>
        </w:tc>
      </w:tr>
      <w:tr>
        <w:trPr>
          <w:cantSplit w:val="0"/>
          <w:tblHeader w:val="0"/>
        </w:trPr>
        <w:tc>
          <w:tcPr/>
          <w:p w:rsidR="00000000" w:rsidDel="00000000" w:rsidP="00000000" w:rsidRDefault="00000000" w:rsidRPr="00000000" w14:paraId="00000005">
            <w:pPr>
              <w:spacing w:line="360" w:lineRule="auto"/>
              <w:rPr>
                <w:rFonts w:ascii="Times" w:cs="Times" w:eastAsia="Times" w:hAnsi="Times"/>
                <w:b w:val="1"/>
              </w:rPr>
            </w:pPr>
            <w:r w:rsidDel="00000000" w:rsidR="00000000" w:rsidRPr="00000000">
              <w:rPr>
                <w:rFonts w:ascii="Times" w:cs="Times" w:eastAsia="Times" w:hAnsi="Times"/>
                <w:b w:val="1"/>
                <w:rtl w:val="0"/>
              </w:rPr>
              <w:t xml:space="preserve">Reports to: </w:t>
            </w:r>
            <w:r w:rsidDel="00000000" w:rsidR="00000000" w:rsidRPr="00000000">
              <w:rPr>
                <w:rFonts w:ascii="Times" w:cs="Times" w:eastAsia="Times" w:hAnsi="Times"/>
                <w:rtl w:val="0"/>
              </w:rPr>
              <w:t xml:space="preserve">The Principal</w:t>
            </w:r>
            <w:r w:rsidDel="00000000" w:rsidR="00000000" w:rsidRPr="00000000">
              <w:rPr>
                <w:rtl w:val="0"/>
              </w:rPr>
            </w:r>
          </w:p>
        </w:tc>
        <w:tc>
          <w:tcPr/>
          <w:p w:rsidR="00000000" w:rsidDel="00000000" w:rsidP="00000000" w:rsidRDefault="00000000" w:rsidRPr="00000000" w14:paraId="00000006">
            <w:pPr>
              <w:spacing w:line="360" w:lineRule="auto"/>
              <w:rPr>
                <w:rFonts w:ascii="Times" w:cs="Times" w:eastAsia="Times" w:hAnsi="Times"/>
              </w:rPr>
            </w:pPr>
            <w:r w:rsidDel="00000000" w:rsidR="00000000" w:rsidRPr="00000000">
              <w:rPr>
                <w:rFonts w:ascii="Times" w:cs="Times" w:eastAsia="Times" w:hAnsi="Times"/>
                <w:b w:val="1"/>
                <w:rtl w:val="0"/>
              </w:rPr>
              <w:t xml:space="preserve">Effective Date: </w:t>
            </w:r>
            <w:r w:rsidDel="00000000" w:rsidR="00000000" w:rsidRPr="00000000">
              <w:rPr>
                <w:rFonts w:ascii="Times" w:cs="Times" w:eastAsia="Times" w:hAnsi="Times"/>
                <w:rtl w:val="0"/>
              </w:rPr>
              <w:t xml:space="preserve">July 1, 2025</w:t>
            </w:r>
          </w:p>
        </w:tc>
      </w:tr>
      <w:tr>
        <w:trPr>
          <w:cantSplit w:val="0"/>
          <w:tblHeader w:val="0"/>
        </w:trPr>
        <w:tc>
          <w:tcPr>
            <w:gridSpan w:val="2"/>
          </w:tcPr>
          <w:p w:rsidR="00000000" w:rsidDel="00000000" w:rsidP="00000000" w:rsidRDefault="00000000" w:rsidRPr="00000000" w14:paraId="00000007">
            <w:pPr>
              <w:spacing w:line="360" w:lineRule="auto"/>
              <w:rPr>
                <w:rFonts w:ascii="Times" w:cs="Times" w:eastAsia="Times" w:hAnsi="Times"/>
                <w:b w:val="1"/>
              </w:rPr>
            </w:pPr>
            <w:r w:rsidDel="00000000" w:rsidR="00000000" w:rsidRPr="00000000">
              <w:rPr>
                <w:rFonts w:ascii="Times" w:cs="Times" w:eastAsia="Times" w:hAnsi="Times"/>
                <w:b w:val="1"/>
                <w:rtl w:val="0"/>
              </w:rPr>
              <w:t xml:space="preserve">Location: </w:t>
            </w:r>
            <w:r w:rsidDel="00000000" w:rsidR="00000000" w:rsidRPr="00000000">
              <w:rPr>
                <w:rFonts w:ascii="Times" w:cs="Times" w:eastAsia="Times" w:hAnsi="Times"/>
                <w:rtl w:val="0"/>
              </w:rPr>
              <w:t xml:space="preserve">Ooty, TN, India</w:t>
            </w:r>
            <w:r w:rsidDel="00000000" w:rsidR="00000000" w:rsidRPr="00000000">
              <w:rPr>
                <w:rtl w:val="0"/>
              </w:rPr>
            </w:r>
          </w:p>
        </w:tc>
      </w:tr>
    </w:tbl>
    <w:p w:rsidR="00000000" w:rsidDel="00000000" w:rsidP="00000000" w:rsidRDefault="00000000" w:rsidRPr="00000000" w14:paraId="00000009">
      <w:pPr>
        <w:rPr>
          <w:rFonts w:ascii="Times" w:cs="Times" w:eastAsia="Times" w:hAnsi="Times"/>
          <w:b w:val="1"/>
        </w:rPr>
      </w:pPr>
      <w:bookmarkStart w:colFirst="0" w:colLast="0" w:name="_heading=h.gjdgxs" w:id="0"/>
      <w:bookmarkEnd w:id="0"/>
      <w:r w:rsidDel="00000000" w:rsidR="00000000" w:rsidRPr="00000000">
        <w:rPr>
          <w:rtl w:val="0"/>
        </w:rPr>
      </w:r>
    </w:p>
    <w:p w:rsidR="00000000" w:rsidDel="00000000" w:rsidP="00000000" w:rsidRDefault="00000000" w:rsidRPr="00000000" w14:paraId="0000000A">
      <w:pPr>
        <w:pBdr>
          <w:top w:color="000000" w:space="1" w:sz="4" w:val="single"/>
          <w:left w:color="000000" w:space="4" w:sz="4" w:val="single"/>
          <w:bottom w:color="000000" w:space="1" w:sz="4" w:val="single"/>
          <w:right w:color="000000" w:space="6" w:sz="4" w:val="single"/>
        </w:pBdr>
        <w:rPr>
          <w:rFonts w:ascii="Times" w:cs="Times" w:eastAsia="Times" w:hAnsi="Times"/>
          <w:b w:val="1"/>
          <w:highlight w:val="white"/>
        </w:rPr>
      </w:pPr>
      <w:r w:rsidDel="00000000" w:rsidR="00000000" w:rsidRPr="00000000">
        <w:rPr>
          <w:rFonts w:ascii="Times" w:cs="Times" w:eastAsia="Times" w:hAnsi="Times"/>
          <w:b w:val="1"/>
          <w:highlight w:val="white"/>
          <w:rtl w:val="0"/>
        </w:rPr>
        <w:t xml:space="preserve">About Hebron: </w:t>
      </w:r>
      <w:r w:rsidDel="00000000" w:rsidR="00000000" w:rsidRPr="00000000">
        <w:rPr>
          <w:rFonts w:ascii="Times" w:cs="Times" w:eastAsia="Times" w:hAnsi="Times"/>
          <w:highlight w:val="white"/>
          <w:rtl w:val="0"/>
        </w:rPr>
        <w:t xml:space="preserve">Established in 1899, Hebron School is an independently managed, multicultural international, co-educational residential school. Hebron School broadly follows the structure of the English National Curriculum, culminating in the International General Certificate of Secondary Education examinations (Standard 11), and the General Certificate of Education Advanced Level - AS examinations (Standard 12) and A2 (Standard 13). The school situated in Ooty, adjacent to the Botanical Garden is a lively, busy community in which gifts and talents of both staff and students have ample opportunity for expression and development. </w:t>
      </w:r>
      <w:r w:rsidDel="00000000" w:rsidR="00000000" w:rsidRPr="00000000">
        <w:rPr>
          <w:rtl w:val="0"/>
        </w:rPr>
      </w:r>
    </w:p>
    <w:p w:rsidR="00000000" w:rsidDel="00000000" w:rsidP="00000000" w:rsidRDefault="00000000" w:rsidRPr="00000000" w14:paraId="0000000B">
      <w:pPr>
        <w:spacing w:after="0" w:lineRule="auto"/>
        <w:rPr>
          <w:rFonts w:ascii="Times" w:cs="Times" w:eastAsia="Times" w:hAnsi="Times"/>
          <w:b w:val="1"/>
          <w:highlight w:val="white"/>
        </w:rPr>
      </w:pPr>
      <w:r w:rsidDel="00000000" w:rsidR="00000000" w:rsidRPr="00000000">
        <w:rPr>
          <w:rtl w:val="0"/>
        </w:rPr>
      </w:r>
    </w:p>
    <w:p w:rsidR="00000000" w:rsidDel="00000000" w:rsidP="00000000" w:rsidRDefault="00000000" w:rsidRPr="00000000" w14:paraId="0000000C">
      <w:pPr>
        <w:pBdr>
          <w:top w:color="000000" w:space="1" w:sz="4" w:val="single"/>
          <w:left w:color="000000" w:space="4" w:sz="4" w:val="single"/>
          <w:bottom w:color="000000" w:space="1" w:sz="4" w:val="single"/>
          <w:right w:color="000000" w:space="4" w:sz="4" w:val="single"/>
        </w:pBdr>
        <w:rPr>
          <w:rFonts w:ascii="Times" w:cs="Times" w:eastAsia="Times" w:hAnsi="Times"/>
          <w:sz w:val="24"/>
          <w:szCs w:val="24"/>
          <w:highlight w:val="white"/>
        </w:rPr>
      </w:pPr>
      <w:r w:rsidDel="00000000" w:rsidR="00000000" w:rsidRPr="00000000">
        <w:rPr>
          <w:rFonts w:ascii="Times" w:cs="Times" w:eastAsia="Times" w:hAnsi="Times"/>
          <w:b w:val="1"/>
          <w:highlight w:val="white"/>
          <w:rtl w:val="0"/>
        </w:rPr>
        <w:t xml:space="preserve">Job Summary: </w:t>
      </w:r>
      <w:r w:rsidDel="00000000" w:rsidR="00000000" w:rsidRPr="00000000">
        <w:rPr>
          <w:rFonts w:ascii="Times" w:cs="Times" w:eastAsia="Times" w:hAnsi="Times"/>
          <w:highlight w:val="white"/>
          <w:rtl w:val="0"/>
        </w:rPr>
        <w:t xml:space="preserve">Overseeing and management of the entire functions of the accounts office and all finances of the school. Responsible for all the day to day functions of the accounts department. </w:t>
      </w:r>
      <w:r w:rsidDel="00000000" w:rsidR="00000000" w:rsidRPr="00000000">
        <w:rPr>
          <w:rtl w:val="0"/>
        </w:rPr>
      </w:r>
    </w:p>
    <w:p w:rsidR="00000000" w:rsidDel="00000000" w:rsidP="00000000" w:rsidRDefault="00000000" w:rsidRPr="00000000" w14:paraId="0000000D">
      <w:pPr>
        <w:spacing w:after="0" w:lineRule="auto"/>
        <w:rPr>
          <w:rFonts w:ascii="Times" w:cs="Times" w:eastAsia="Times" w:hAnsi="Times"/>
          <w:b w:val="1"/>
          <w:highlight w:val="white"/>
        </w:rPr>
      </w:pPr>
      <w:r w:rsidDel="00000000" w:rsidR="00000000" w:rsidRPr="00000000">
        <w:rPr>
          <w:rtl w:val="0"/>
        </w:rPr>
      </w:r>
    </w:p>
    <w:tbl>
      <w:tblPr>
        <w:tblStyle w:val="Table2"/>
        <w:tblW w:w="9270.0" w:type="dxa"/>
        <w:jc w:val="left"/>
        <w:tblInd w:w="-9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9270"/>
        <w:tblGridChange w:id="0">
          <w:tblGrid>
            <w:gridCol w:w="9270"/>
          </w:tblGrid>
        </w:tblGridChange>
      </w:tblGrid>
      <w:tr>
        <w:trPr>
          <w:cantSplit w:val="0"/>
          <w:trHeight w:val="2690" w:hRule="atLeast"/>
          <w:tblHeader w:val="0"/>
        </w:trPr>
        <w:tc>
          <w:tcPr/>
          <w:p w:rsidR="00000000" w:rsidDel="00000000" w:rsidP="00000000" w:rsidRDefault="00000000" w:rsidRPr="00000000" w14:paraId="0000000E">
            <w:pPr>
              <w:rPr>
                <w:rFonts w:ascii="Times" w:cs="Times" w:eastAsia="Times" w:hAnsi="Times"/>
                <w:b w:val="1"/>
                <w:highlight w:val="white"/>
              </w:rPr>
            </w:pPr>
            <w:r w:rsidDel="00000000" w:rsidR="00000000" w:rsidRPr="00000000">
              <w:rPr>
                <w:rFonts w:ascii="Times" w:cs="Times" w:eastAsia="Times" w:hAnsi="Times"/>
                <w:b w:val="1"/>
                <w:highlight w:val="white"/>
                <w:rtl w:val="0"/>
              </w:rPr>
              <w:t xml:space="preserve">Responsibilities:</w:t>
            </w:r>
          </w:p>
          <w:p w:rsidR="00000000" w:rsidDel="00000000" w:rsidP="00000000" w:rsidRDefault="00000000" w:rsidRPr="00000000" w14:paraId="0000000F">
            <w:pPr>
              <w:rPr>
                <w:rFonts w:ascii="Times" w:cs="Times" w:eastAsia="Times" w:hAnsi="Times"/>
                <w:b w:val="1"/>
                <w:highlight w:val="white"/>
              </w:rPr>
            </w:pPr>
            <w:r w:rsidDel="00000000" w:rsidR="00000000" w:rsidRPr="00000000">
              <w:rPr>
                <w:rtl w:val="0"/>
              </w:rPr>
            </w:r>
          </w:p>
          <w:p w:rsidR="00000000" w:rsidDel="00000000" w:rsidP="00000000" w:rsidRDefault="00000000" w:rsidRPr="00000000" w14:paraId="00000010">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160" w:before="0" w:line="259" w:lineRule="auto"/>
              <w:ind w:left="1080" w:right="0" w:hanging="360"/>
              <w:jc w:val="left"/>
              <w:rPr>
                <w:rFonts w:ascii="Times" w:cs="Times" w:eastAsia="Times" w:hAnsi="Times"/>
                <w:i w:val="0"/>
                <w:smallCaps w:val="0"/>
                <w:strike w:val="0"/>
                <w:color w:val="000000"/>
                <w:sz w:val="22"/>
                <w:szCs w:val="22"/>
                <w:shd w:fill="auto" w:val="clear"/>
                <w:vertAlign w:val="baseline"/>
              </w:rPr>
            </w:pPr>
            <w:r w:rsidDel="00000000" w:rsidR="00000000" w:rsidRPr="00000000">
              <w:rPr>
                <w:rFonts w:ascii="Times" w:cs="Times" w:eastAsia="Times" w:hAnsi="Times"/>
                <w:rtl w:val="0"/>
              </w:rPr>
              <w:t xml:space="preserve">Overseeing and management of the entire functions of the accounts office and all finances of the school. Responsible for all the day to day function of the accounts department. </w:t>
            </w:r>
          </w:p>
          <w:p w:rsidR="00000000" w:rsidDel="00000000" w:rsidP="00000000" w:rsidRDefault="00000000" w:rsidRPr="00000000" w14:paraId="00000011">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160" w:before="0" w:line="259" w:lineRule="auto"/>
              <w:ind w:left="1080" w:right="0" w:hanging="360"/>
              <w:jc w:val="left"/>
              <w:rPr>
                <w:rFonts w:ascii="Times" w:cs="Times" w:eastAsia="Times" w:hAnsi="Times"/>
                <w:i w:val="0"/>
                <w:smallCaps w:val="0"/>
                <w:strike w:val="0"/>
                <w:color w:val="000000"/>
                <w:sz w:val="22"/>
                <w:szCs w:val="22"/>
                <w:shd w:fill="auto" w:val="clear"/>
                <w:vertAlign w:val="baseline"/>
              </w:rPr>
            </w:pPr>
            <w:r w:rsidDel="00000000" w:rsidR="00000000" w:rsidRPr="00000000">
              <w:rPr>
                <w:rFonts w:ascii="Times" w:cs="Times" w:eastAsia="Times" w:hAnsi="Times"/>
                <w:rtl w:val="0"/>
              </w:rPr>
              <w:t xml:space="preserve">Ensuring compliance with all the provisions of Income Tax, Foreign Contribution Regulation Act, Provident Fund, Accounting principles &amp; procedures and audit requirements.</w:t>
            </w:r>
          </w:p>
          <w:p w:rsidR="00000000" w:rsidDel="00000000" w:rsidP="00000000" w:rsidRDefault="00000000" w:rsidRPr="00000000" w14:paraId="00000012">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160" w:before="0" w:line="259" w:lineRule="auto"/>
              <w:ind w:left="1080" w:right="0" w:hanging="360"/>
              <w:jc w:val="left"/>
              <w:rPr>
                <w:rFonts w:ascii="Times" w:cs="Times" w:eastAsia="Times" w:hAnsi="Times"/>
                <w:i w:val="0"/>
                <w:smallCaps w:val="0"/>
                <w:strike w:val="0"/>
                <w:color w:val="000000"/>
                <w:sz w:val="22"/>
                <w:szCs w:val="22"/>
                <w:shd w:fill="auto" w:val="clear"/>
                <w:vertAlign w:val="baseline"/>
              </w:rPr>
            </w:pPr>
            <w:r w:rsidDel="00000000" w:rsidR="00000000" w:rsidRPr="00000000">
              <w:rPr>
                <w:rFonts w:ascii="Times" w:cs="Times" w:eastAsia="Times" w:hAnsi="Times"/>
                <w:rtl w:val="0"/>
              </w:rPr>
              <w:t xml:space="preserve">Ensuring compliance with Council and School policy on finance issues</w:t>
            </w:r>
          </w:p>
          <w:p w:rsidR="00000000" w:rsidDel="00000000" w:rsidP="00000000" w:rsidRDefault="00000000" w:rsidRPr="00000000" w14:paraId="00000013">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160" w:before="0" w:line="259" w:lineRule="auto"/>
              <w:ind w:left="1080" w:right="0" w:hanging="360"/>
              <w:jc w:val="left"/>
              <w:rPr>
                <w:rFonts w:ascii="Times" w:cs="Times" w:eastAsia="Times" w:hAnsi="Times"/>
                <w:i w:val="0"/>
                <w:smallCaps w:val="0"/>
                <w:strike w:val="0"/>
                <w:color w:val="000000"/>
                <w:sz w:val="22"/>
                <w:szCs w:val="22"/>
                <w:shd w:fill="auto" w:val="clear"/>
                <w:vertAlign w:val="baseline"/>
              </w:rPr>
            </w:pPr>
            <w:r w:rsidDel="00000000" w:rsidR="00000000" w:rsidRPr="00000000">
              <w:rPr>
                <w:rFonts w:ascii="Times" w:cs="Times" w:eastAsia="Times" w:hAnsi="Times"/>
                <w:rtl w:val="0"/>
              </w:rPr>
              <w:t xml:space="preserve">Preparation of Income &amp; Expenditure and  Overall Financial Statement every month for the Council </w:t>
            </w:r>
          </w:p>
          <w:p w:rsidR="00000000" w:rsidDel="00000000" w:rsidP="00000000" w:rsidRDefault="00000000" w:rsidRPr="00000000" w14:paraId="00000014">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160" w:before="0" w:line="259" w:lineRule="auto"/>
              <w:ind w:left="1080" w:right="0" w:hanging="360"/>
              <w:jc w:val="left"/>
              <w:rPr>
                <w:rFonts w:ascii="Times" w:cs="Times" w:eastAsia="Times" w:hAnsi="Times"/>
                <w:i w:val="0"/>
                <w:smallCaps w:val="0"/>
                <w:strike w:val="0"/>
                <w:color w:val="000000"/>
                <w:sz w:val="22"/>
                <w:szCs w:val="22"/>
                <w:shd w:fill="auto" w:val="clear"/>
                <w:vertAlign w:val="baseline"/>
              </w:rPr>
            </w:pPr>
            <w:r w:rsidDel="00000000" w:rsidR="00000000" w:rsidRPr="00000000">
              <w:rPr>
                <w:rFonts w:ascii="Times" w:cs="Times" w:eastAsia="Times" w:hAnsi="Times"/>
                <w:rtl w:val="0"/>
              </w:rPr>
              <w:t xml:space="preserve">General management of all funds and cash flow etc. </w:t>
            </w:r>
          </w:p>
          <w:p w:rsidR="00000000" w:rsidDel="00000000" w:rsidP="00000000" w:rsidRDefault="00000000" w:rsidRPr="00000000" w14:paraId="00000015">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160" w:before="0" w:line="259" w:lineRule="auto"/>
              <w:ind w:left="1080" w:right="0" w:hanging="360"/>
              <w:jc w:val="left"/>
              <w:rPr>
                <w:rFonts w:ascii="Times" w:cs="Times" w:eastAsia="Times" w:hAnsi="Times"/>
                <w:i w:val="0"/>
                <w:smallCaps w:val="0"/>
                <w:strike w:val="0"/>
                <w:color w:val="000000"/>
                <w:sz w:val="22"/>
                <w:szCs w:val="22"/>
                <w:shd w:fill="auto" w:val="clear"/>
                <w:vertAlign w:val="baseline"/>
              </w:rPr>
            </w:pPr>
            <w:r w:rsidDel="00000000" w:rsidR="00000000" w:rsidRPr="00000000">
              <w:rPr>
                <w:rFonts w:ascii="Times" w:cs="Times" w:eastAsia="Times" w:hAnsi="Times"/>
                <w:rtl w:val="0"/>
              </w:rPr>
              <w:t xml:space="preserve">Preparation and finalisation of all 3 accounts - for Income tax year, school year and FCRA.</w:t>
            </w:r>
          </w:p>
          <w:p w:rsidR="00000000" w:rsidDel="00000000" w:rsidP="00000000" w:rsidRDefault="00000000" w:rsidRPr="00000000" w14:paraId="00000016">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160" w:before="0" w:line="259" w:lineRule="auto"/>
              <w:ind w:left="1080" w:right="0" w:hanging="360"/>
              <w:jc w:val="left"/>
              <w:rPr>
                <w:rFonts w:ascii="Times" w:cs="Times" w:eastAsia="Times" w:hAnsi="Times"/>
                <w:i w:val="0"/>
                <w:smallCaps w:val="0"/>
                <w:strike w:val="0"/>
                <w:color w:val="000000"/>
                <w:sz w:val="22"/>
                <w:szCs w:val="22"/>
                <w:shd w:fill="auto" w:val="clear"/>
                <w:vertAlign w:val="baseline"/>
              </w:rPr>
            </w:pPr>
            <w:r w:rsidDel="00000000" w:rsidR="00000000" w:rsidRPr="00000000">
              <w:rPr>
                <w:rFonts w:ascii="Times" w:cs="Times" w:eastAsia="Times" w:hAnsi="Times"/>
                <w:rtl w:val="0"/>
              </w:rPr>
              <w:t xml:space="preserve">Maintaining of Foreign contribution account including voucher entry, payments etc</w:t>
            </w:r>
          </w:p>
          <w:p w:rsidR="00000000" w:rsidDel="00000000" w:rsidP="00000000" w:rsidRDefault="00000000" w:rsidRPr="00000000" w14:paraId="00000017">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160" w:before="0" w:line="259" w:lineRule="auto"/>
              <w:ind w:left="1080" w:right="0" w:hanging="360"/>
              <w:jc w:val="left"/>
              <w:rPr>
                <w:rFonts w:ascii="Times" w:cs="Times" w:eastAsia="Times" w:hAnsi="Times"/>
                <w:i w:val="0"/>
                <w:smallCaps w:val="0"/>
                <w:strike w:val="0"/>
                <w:color w:val="000000"/>
                <w:sz w:val="22"/>
                <w:szCs w:val="22"/>
                <w:shd w:fill="auto" w:val="clear"/>
                <w:vertAlign w:val="baseline"/>
              </w:rPr>
            </w:pPr>
            <w:r w:rsidDel="00000000" w:rsidR="00000000" w:rsidRPr="00000000">
              <w:rPr>
                <w:rFonts w:ascii="Times" w:cs="Times" w:eastAsia="Times" w:hAnsi="Times"/>
                <w:rtl w:val="0"/>
              </w:rPr>
              <w:t xml:space="preserve">Filing of Income tax returns with Income tax office and Foreign Contribution Accounts with Ministry of Home Affairs in liaison with the auditor.</w:t>
            </w:r>
          </w:p>
          <w:p w:rsidR="00000000" w:rsidDel="00000000" w:rsidP="00000000" w:rsidRDefault="00000000" w:rsidRPr="00000000" w14:paraId="00000018">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160" w:before="0" w:line="259" w:lineRule="auto"/>
              <w:ind w:left="1080" w:right="0" w:hanging="360"/>
              <w:jc w:val="left"/>
              <w:rPr>
                <w:rFonts w:ascii="Times" w:cs="Times" w:eastAsia="Times" w:hAnsi="Times"/>
                <w:i w:val="0"/>
                <w:smallCaps w:val="0"/>
                <w:strike w:val="0"/>
                <w:color w:val="000000"/>
                <w:sz w:val="22"/>
                <w:szCs w:val="22"/>
                <w:shd w:fill="auto" w:val="clear"/>
                <w:vertAlign w:val="baseline"/>
              </w:rPr>
            </w:pPr>
            <w:r w:rsidDel="00000000" w:rsidR="00000000" w:rsidRPr="00000000">
              <w:rPr>
                <w:rFonts w:ascii="Times" w:cs="Times" w:eastAsia="Times" w:hAnsi="Times"/>
                <w:rtl w:val="0"/>
              </w:rPr>
              <w:t xml:space="preserve">Preparation of accounts and documents toward renewal of FCRA registration</w:t>
            </w:r>
          </w:p>
          <w:p w:rsidR="00000000" w:rsidDel="00000000" w:rsidP="00000000" w:rsidRDefault="00000000" w:rsidRPr="00000000" w14:paraId="00000019">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160" w:before="0" w:line="259" w:lineRule="auto"/>
              <w:ind w:left="1080" w:right="0" w:hanging="360"/>
              <w:jc w:val="left"/>
              <w:rPr>
                <w:rFonts w:ascii="Times" w:cs="Times" w:eastAsia="Times" w:hAnsi="Times"/>
                <w:i w:val="0"/>
                <w:smallCaps w:val="0"/>
                <w:strike w:val="0"/>
                <w:color w:val="000000"/>
                <w:sz w:val="22"/>
                <w:szCs w:val="22"/>
                <w:shd w:fill="auto" w:val="clear"/>
                <w:vertAlign w:val="baseline"/>
              </w:rPr>
            </w:pPr>
            <w:r w:rsidDel="00000000" w:rsidR="00000000" w:rsidRPr="00000000">
              <w:rPr>
                <w:rFonts w:ascii="Times" w:cs="Times" w:eastAsia="Times" w:hAnsi="Times"/>
                <w:rtl w:val="0"/>
              </w:rPr>
              <w:t xml:space="preserve">Preparation of accounts and documents toward getting 12A exemption.</w:t>
            </w:r>
          </w:p>
          <w:p w:rsidR="00000000" w:rsidDel="00000000" w:rsidP="00000000" w:rsidRDefault="00000000" w:rsidRPr="00000000" w14:paraId="0000001A">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160" w:before="0" w:line="259" w:lineRule="auto"/>
              <w:ind w:left="1080" w:right="0" w:hanging="360"/>
              <w:jc w:val="left"/>
              <w:rPr>
                <w:rFonts w:ascii="Times" w:cs="Times" w:eastAsia="Times" w:hAnsi="Times"/>
                <w:i w:val="0"/>
                <w:smallCaps w:val="0"/>
                <w:strike w:val="0"/>
                <w:color w:val="000000"/>
                <w:sz w:val="22"/>
                <w:szCs w:val="22"/>
                <w:shd w:fill="auto" w:val="clear"/>
                <w:vertAlign w:val="baseline"/>
              </w:rPr>
            </w:pPr>
            <w:r w:rsidDel="00000000" w:rsidR="00000000" w:rsidRPr="00000000">
              <w:rPr>
                <w:rFonts w:ascii="Times" w:cs="Times" w:eastAsia="Times" w:hAnsi="Times"/>
                <w:rtl w:val="0"/>
              </w:rPr>
              <w:t xml:space="preserve">Ensure that all registrations related to the government in respect to finances- DARPAN, FCRA etc are up to date and renewals done as and when necessary</w:t>
            </w:r>
          </w:p>
          <w:p w:rsidR="00000000" w:rsidDel="00000000" w:rsidP="00000000" w:rsidRDefault="00000000" w:rsidRPr="00000000" w14:paraId="0000001B">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160" w:before="0" w:line="259" w:lineRule="auto"/>
              <w:ind w:left="1080" w:right="0" w:hanging="360"/>
              <w:jc w:val="left"/>
              <w:rPr>
                <w:rFonts w:ascii="Times" w:cs="Times" w:eastAsia="Times" w:hAnsi="Times"/>
                <w:i w:val="0"/>
                <w:smallCaps w:val="0"/>
                <w:strike w:val="0"/>
                <w:color w:val="000000"/>
                <w:sz w:val="22"/>
                <w:szCs w:val="22"/>
                <w:shd w:fill="auto" w:val="clear"/>
                <w:vertAlign w:val="baseline"/>
              </w:rPr>
            </w:pPr>
            <w:r w:rsidDel="00000000" w:rsidR="00000000" w:rsidRPr="00000000">
              <w:rPr>
                <w:rFonts w:ascii="Times" w:cs="Times" w:eastAsia="Times" w:hAnsi="Times"/>
                <w:rtl w:val="0"/>
              </w:rPr>
              <w:t xml:space="preserve">Preparing annual reports for updating FCRA details on the website.</w:t>
            </w:r>
          </w:p>
          <w:p w:rsidR="00000000" w:rsidDel="00000000" w:rsidP="00000000" w:rsidRDefault="00000000" w:rsidRPr="00000000" w14:paraId="0000001C">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160" w:before="0" w:line="259" w:lineRule="auto"/>
              <w:ind w:left="1080" w:right="0" w:hanging="360"/>
              <w:jc w:val="left"/>
              <w:rPr>
                <w:rFonts w:ascii="Times" w:cs="Times" w:eastAsia="Times" w:hAnsi="Times"/>
                <w:i w:val="0"/>
                <w:smallCaps w:val="0"/>
                <w:strike w:val="0"/>
                <w:color w:val="000000"/>
                <w:sz w:val="22"/>
                <w:szCs w:val="22"/>
                <w:shd w:fill="auto" w:val="clear"/>
                <w:vertAlign w:val="baseline"/>
              </w:rPr>
            </w:pPr>
            <w:r w:rsidDel="00000000" w:rsidR="00000000" w:rsidRPr="00000000">
              <w:rPr>
                <w:rFonts w:ascii="Times" w:cs="Times" w:eastAsia="Times" w:hAnsi="Times"/>
                <w:rtl w:val="0"/>
              </w:rPr>
              <w:t xml:space="preserve">Reconciliation of Form 26AS with Interest income </w:t>
            </w:r>
          </w:p>
          <w:p w:rsidR="00000000" w:rsidDel="00000000" w:rsidP="00000000" w:rsidRDefault="00000000" w:rsidRPr="00000000" w14:paraId="0000001D">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160" w:before="0" w:line="259" w:lineRule="auto"/>
              <w:ind w:left="1080" w:right="0" w:hanging="360"/>
              <w:jc w:val="left"/>
              <w:rPr>
                <w:rFonts w:ascii="Times" w:cs="Times" w:eastAsia="Times" w:hAnsi="Times"/>
                <w:i w:val="0"/>
                <w:smallCaps w:val="0"/>
                <w:strike w:val="0"/>
                <w:color w:val="000000"/>
                <w:sz w:val="22"/>
                <w:szCs w:val="22"/>
                <w:shd w:fill="auto" w:val="clear"/>
                <w:vertAlign w:val="baseline"/>
              </w:rPr>
            </w:pPr>
            <w:r w:rsidDel="00000000" w:rsidR="00000000" w:rsidRPr="00000000">
              <w:rPr>
                <w:rFonts w:ascii="Times" w:cs="Times" w:eastAsia="Times" w:hAnsi="Times"/>
                <w:rtl w:val="0"/>
              </w:rPr>
              <w:t xml:space="preserve">Managing and dealing with all long term and short term investments of school funds</w:t>
            </w:r>
          </w:p>
          <w:p w:rsidR="00000000" w:rsidDel="00000000" w:rsidP="00000000" w:rsidRDefault="00000000" w:rsidRPr="00000000" w14:paraId="0000001E">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160" w:before="0" w:line="259" w:lineRule="auto"/>
              <w:ind w:left="1080" w:right="0" w:hanging="360"/>
              <w:jc w:val="left"/>
              <w:rPr>
                <w:rFonts w:ascii="Times" w:cs="Times" w:eastAsia="Times" w:hAnsi="Times"/>
                <w:i w:val="0"/>
                <w:smallCaps w:val="0"/>
                <w:strike w:val="0"/>
                <w:color w:val="000000"/>
                <w:sz w:val="22"/>
                <w:szCs w:val="22"/>
                <w:shd w:fill="auto" w:val="clear"/>
                <w:vertAlign w:val="baseline"/>
              </w:rPr>
            </w:pPr>
            <w:r w:rsidDel="00000000" w:rsidR="00000000" w:rsidRPr="00000000">
              <w:rPr>
                <w:rFonts w:ascii="Times" w:cs="Times" w:eastAsia="Times" w:hAnsi="Times"/>
                <w:rtl w:val="0"/>
              </w:rPr>
              <w:t xml:space="preserve">Preparation of budgets and related issues to budgets.</w:t>
            </w:r>
          </w:p>
          <w:p w:rsidR="00000000" w:rsidDel="00000000" w:rsidP="00000000" w:rsidRDefault="00000000" w:rsidRPr="00000000" w14:paraId="0000001F">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160" w:before="0" w:line="259" w:lineRule="auto"/>
              <w:ind w:left="1080" w:right="0" w:hanging="360"/>
              <w:jc w:val="left"/>
              <w:rPr>
                <w:rFonts w:ascii="Times" w:cs="Times" w:eastAsia="Times" w:hAnsi="Times"/>
                <w:i w:val="0"/>
                <w:smallCaps w:val="0"/>
                <w:strike w:val="0"/>
                <w:color w:val="000000"/>
                <w:sz w:val="22"/>
                <w:szCs w:val="22"/>
                <w:shd w:fill="auto" w:val="clear"/>
                <w:vertAlign w:val="baseline"/>
              </w:rPr>
            </w:pPr>
            <w:r w:rsidDel="00000000" w:rsidR="00000000" w:rsidRPr="00000000">
              <w:rPr>
                <w:rFonts w:ascii="Times" w:cs="Times" w:eastAsia="Times" w:hAnsi="Times"/>
                <w:rtl w:val="0"/>
              </w:rPr>
              <w:t xml:space="preserve">Sending out to date expenses to the respective budget holders</w:t>
            </w:r>
          </w:p>
          <w:p w:rsidR="00000000" w:rsidDel="00000000" w:rsidP="00000000" w:rsidRDefault="00000000" w:rsidRPr="00000000" w14:paraId="00000020">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160" w:before="0" w:line="259" w:lineRule="auto"/>
              <w:ind w:left="1080" w:right="0" w:hanging="360"/>
              <w:jc w:val="left"/>
              <w:rPr>
                <w:rFonts w:ascii="Times" w:cs="Times" w:eastAsia="Times" w:hAnsi="Times"/>
                <w:i w:val="0"/>
                <w:smallCaps w:val="0"/>
                <w:strike w:val="0"/>
                <w:color w:val="000000"/>
                <w:sz w:val="22"/>
                <w:szCs w:val="22"/>
                <w:shd w:fill="auto" w:val="clear"/>
                <w:vertAlign w:val="baseline"/>
              </w:rPr>
            </w:pPr>
            <w:r w:rsidDel="00000000" w:rsidR="00000000" w:rsidRPr="00000000">
              <w:rPr>
                <w:rFonts w:ascii="Times" w:cs="Times" w:eastAsia="Times" w:hAnsi="Times"/>
                <w:rtl w:val="0"/>
              </w:rPr>
              <w:t xml:space="preserve">Managing all Fixed Deposits and timely renewal of the deposits</w:t>
            </w:r>
          </w:p>
          <w:p w:rsidR="00000000" w:rsidDel="00000000" w:rsidP="00000000" w:rsidRDefault="00000000" w:rsidRPr="00000000" w14:paraId="00000021">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160" w:before="0" w:line="259" w:lineRule="auto"/>
              <w:ind w:left="1080" w:right="0" w:hanging="360"/>
              <w:jc w:val="left"/>
              <w:rPr>
                <w:rFonts w:ascii="Times" w:cs="Times" w:eastAsia="Times" w:hAnsi="Times"/>
                <w:i w:val="0"/>
                <w:smallCaps w:val="0"/>
                <w:strike w:val="0"/>
                <w:color w:val="000000"/>
                <w:sz w:val="22"/>
                <w:szCs w:val="22"/>
                <w:shd w:fill="auto" w:val="clear"/>
                <w:vertAlign w:val="baseline"/>
              </w:rPr>
            </w:pPr>
            <w:r w:rsidDel="00000000" w:rsidR="00000000" w:rsidRPr="00000000">
              <w:rPr>
                <w:rFonts w:ascii="Times" w:cs="Times" w:eastAsia="Times" w:hAnsi="Times"/>
                <w:rtl w:val="0"/>
              </w:rPr>
              <w:t xml:space="preserve">Reconciliation of Form 16A from Bank for quarterly receipt of interest</w:t>
            </w:r>
          </w:p>
          <w:p w:rsidR="00000000" w:rsidDel="00000000" w:rsidP="00000000" w:rsidRDefault="00000000" w:rsidRPr="00000000" w14:paraId="00000022">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160" w:before="0" w:line="259" w:lineRule="auto"/>
              <w:ind w:left="1080" w:right="0" w:hanging="360"/>
              <w:jc w:val="left"/>
              <w:rPr>
                <w:rFonts w:ascii="Times" w:cs="Times" w:eastAsia="Times" w:hAnsi="Times"/>
                <w:i w:val="0"/>
                <w:smallCaps w:val="0"/>
                <w:strike w:val="0"/>
                <w:color w:val="000000"/>
                <w:sz w:val="22"/>
                <w:szCs w:val="22"/>
                <w:shd w:fill="auto" w:val="clear"/>
                <w:vertAlign w:val="baseline"/>
              </w:rPr>
            </w:pPr>
            <w:r w:rsidDel="00000000" w:rsidR="00000000" w:rsidRPr="00000000">
              <w:rPr>
                <w:rFonts w:ascii="Times" w:cs="Times" w:eastAsia="Times" w:hAnsi="Times"/>
                <w:rtl w:val="0"/>
              </w:rPr>
              <w:t xml:space="preserve">Entry and maintenance of student and parent’s databases in the accounts office for the purpose of fees.</w:t>
            </w:r>
          </w:p>
          <w:p w:rsidR="00000000" w:rsidDel="00000000" w:rsidP="00000000" w:rsidRDefault="00000000" w:rsidRPr="00000000" w14:paraId="00000023">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160" w:before="0" w:line="259" w:lineRule="auto"/>
              <w:ind w:left="1080" w:right="0" w:hanging="360"/>
              <w:jc w:val="left"/>
              <w:rPr>
                <w:rFonts w:ascii="Times" w:cs="Times" w:eastAsia="Times" w:hAnsi="Times"/>
                <w:i w:val="0"/>
                <w:smallCaps w:val="0"/>
                <w:strike w:val="0"/>
                <w:color w:val="000000"/>
                <w:sz w:val="22"/>
                <w:szCs w:val="22"/>
                <w:shd w:fill="auto" w:val="clear"/>
                <w:vertAlign w:val="baseline"/>
              </w:rPr>
            </w:pPr>
            <w:r w:rsidDel="00000000" w:rsidR="00000000" w:rsidRPr="00000000">
              <w:rPr>
                <w:rFonts w:ascii="Times" w:cs="Times" w:eastAsia="Times" w:hAnsi="Times"/>
                <w:rtl w:val="0"/>
              </w:rPr>
              <w:t xml:space="preserve">Ensuring that Fees and refundable deposits are reconciled at any given point of time and are in line with the school records</w:t>
            </w:r>
          </w:p>
          <w:p w:rsidR="00000000" w:rsidDel="00000000" w:rsidP="00000000" w:rsidRDefault="00000000" w:rsidRPr="00000000" w14:paraId="00000024">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160" w:before="0" w:line="259" w:lineRule="auto"/>
              <w:ind w:left="1080" w:right="0" w:hanging="360"/>
              <w:jc w:val="left"/>
              <w:rPr>
                <w:rFonts w:ascii="Times" w:cs="Times" w:eastAsia="Times" w:hAnsi="Times"/>
                <w:i w:val="0"/>
                <w:smallCaps w:val="0"/>
                <w:strike w:val="0"/>
                <w:color w:val="000000"/>
                <w:sz w:val="22"/>
                <w:szCs w:val="22"/>
                <w:shd w:fill="auto" w:val="clear"/>
                <w:vertAlign w:val="baseline"/>
              </w:rPr>
            </w:pPr>
            <w:r w:rsidDel="00000000" w:rsidR="00000000" w:rsidRPr="00000000">
              <w:rPr>
                <w:rFonts w:ascii="Times" w:cs="Times" w:eastAsia="Times" w:hAnsi="Times"/>
                <w:rtl w:val="0"/>
              </w:rPr>
              <w:t xml:space="preserve">Preparation of invoice cum statement of accounts for all students at the end of each semester.</w:t>
            </w:r>
          </w:p>
          <w:p w:rsidR="00000000" w:rsidDel="00000000" w:rsidP="00000000" w:rsidRDefault="00000000" w:rsidRPr="00000000" w14:paraId="00000025">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160" w:before="0" w:line="259" w:lineRule="auto"/>
              <w:ind w:left="1080" w:right="0" w:hanging="360"/>
              <w:jc w:val="left"/>
              <w:rPr>
                <w:rFonts w:ascii="Times" w:cs="Times" w:eastAsia="Times" w:hAnsi="Times"/>
                <w:i w:val="0"/>
                <w:smallCaps w:val="0"/>
                <w:strike w:val="0"/>
                <w:color w:val="000000"/>
                <w:sz w:val="22"/>
                <w:szCs w:val="22"/>
                <w:shd w:fill="auto" w:val="clear"/>
                <w:vertAlign w:val="baseline"/>
              </w:rPr>
            </w:pPr>
            <w:r w:rsidDel="00000000" w:rsidR="00000000" w:rsidRPr="00000000">
              <w:rPr>
                <w:rFonts w:ascii="Times" w:cs="Times" w:eastAsia="Times" w:hAnsi="Times"/>
                <w:rtl w:val="0"/>
              </w:rPr>
              <w:t xml:space="preserve">Reconciliation of Fee invoices and fee received</w:t>
            </w:r>
          </w:p>
          <w:p w:rsidR="00000000" w:rsidDel="00000000" w:rsidP="00000000" w:rsidRDefault="00000000" w:rsidRPr="00000000" w14:paraId="00000026">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160" w:before="0" w:line="259" w:lineRule="auto"/>
              <w:ind w:left="1080" w:right="0" w:hanging="360"/>
              <w:jc w:val="left"/>
              <w:rPr>
                <w:rFonts w:ascii="Times" w:cs="Times" w:eastAsia="Times" w:hAnsi="Times"/>
                <w:i w:val="0"/>
                <w:smallCaps w:val="0"/>
                <w:strike w:val="0"/>
                <w:color w:val="000000"/>
                <w:sz w:val="22"/>
                <w:szCs w:val="22"/>
                <w:shd w:fill="auto" w:val="clear"/>
                <w:vertAlign w:val="baseline"/>
              </w:rPr>
            </w:pPr>
            <w:r w:rsidDel="00000000" w:rsidR="00000000" w:rsidRPr="00000000">
              <w:rPr>
                <w:rFonts w:ascii="Times" w:cs="Times" w:eastAsia="Times" w:hAnsi="Times"/>
                <w:rtl w:val="0"/>
              </w:rPr>
              <w:t xml:space="preserve">Management of parent’s/ students account </w:t>
            </w:r>
          </w:p>
          <w:p w:rsidR="00000000" w:rsidDel="00000000" w:rsidP="00000000" w:rsidRDefault="00000000" w:rsidRPr="00000000" w14:paraId="00000027">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160" w:before="0" w:line="259" w:lineRule="auto"/>
              <w:ind w:left="1080" w:right="0" w:hanging="360"/>
              <w:jc w:val="left"/>
              <w:rPr>
                <w:rFonts w:ascii="Times" w:cs="Times" w:eastAsia="Times" w:hAnsi="Times"/>
                <w:i w:val="0"/>
                <w:smallCaps w:val="0"/>
                <w:strike w:val="0"/>
                <w:color w:val="000000"/>
                <w:sz w:val="22"/>
                <w:szCs w:val="22"/>
                <w:shd w:fill="auto" w:val="clear"/>
                <w:vertAlign w:val="baseline"/>
              </w:rPr>
            </w:pPr>
            <w:r w:rsidDel="00000000" w:rsidR="00000000" w:rsidRPr="00000000">
              <w:rPr>
                <w:rFonts w:ascii="Times" w:cs="Times" w:eastAsia="Times" w:hAnsi="Times"/>
                <w:rtl w:val="0"/>
              </w:rPr>
              <w:t xml:space="preserve">Communicating with parents on refund of deposits</w:t>
            </w:r>
          </w:p>
          <w:p w:rsidR="00000000" w:rsidDel="00000000" w:rsidP="00000000" w:rsidRDefault="00000000" w:rsidRPr="00000000" w14:paraId="00000028">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160" w:before="0" w:line="259" w:lineRule="auto"/>
              <w:ind w:left="1080" w:right="0" w:hanging="360"/>
              <w:jc w:val="left"/>
              <w:rPr>
                <w:rFonts w:ascii="Times" w:cs="Times" w:eastAsia="Times" w:hAnsi="Times"/>
                <w:i w:val="0"/>
                <w:smallCaps w:val="0"/>
                <w:strike w:val="0"/>
                <w:color w:val="000000"/>
                <w:sz w:val="22"/>
                <w:szCs w:val="22"/>
                <w:shd w:fill="auto" w:val="clear"/>
                <w:vertAlign w:val="baseline"/>
              </w:rPr>
            </w:pPr>
            <w:r w:rsidDel="00000000" w:rsidR="00000000" w:rsidRPr="00000000">
              <w:rPr>
                <w:rFonts w:ascii="Times" w:cs="Times" w:eastAsia="Times" w:hAnsi="Times"/>
                <w:rtl w:val="0"/>
              </w:rPr>
              <w:t xml:space="preserve">Correspondence with parents for settling accounts for leavers.</w:t>
            </w:r>
          </w:p>
          <w:p w:rsidR="00000000" w:rsidDel="00000000" w:rsidP="00000000" w:rsidRDefault="00000000" w:rsidRPr="00000000" w14:paraId="00000029">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160" w:before="0" w:line="259" w:lineRule="auto"/>
              <w:ind w:left="1080" w:right="0" w:hanging="360"/>
              <w:jc w:val="left"/>
              <w:rPr>
                <w:rFonts w:ascii="Times" w:cs="Times" w:eastAsia="Times" w:hAnsi="Times"/>
                <w:i w:val="0"/>
                <w:smallCaps w:val="0"/>
                <w:strike w:val="0"/>
                <w:color w:val="000000"/>
                <w:sz w:val="22"/>
                <w:szCs w:val="22"/>
                <w:shd w:fill="auto" w:val="clear"/>
                <w:vertAlign w:val="baseline"/>
              </w:rPr>
            </w:pPr>
            <w:r w:rsidDel="00000000" w:rsidR="00000000" w:rsidRPr="00000000">
              <w:rPr>
                <w:rFonts w:ascii="Times" w:cs="Times" w:eastAsia="Times" w:hAnsi="Times"/>
                <w:rtl w:val="0"/>
              </w:rPr>
              <w:t xml:space="preserve">All correspondence with banks, government offices concerned, investments centres, auditors, parents, Council and staff (letters, emails, notices, etc)</w:t>
            </w:r>
            <w:r w:rsidDel="00000000" w:rsidR="00000000" w:rsidRPr="00000000">
              <w:rPr>
                <w:rtl w:val="0"/>
              </w:rPr>
            </w:r>
          </w:p>
        </w:tc>
      </w:tr>
    </w:tbl>
    <w:p w:rsidR="00000000" w:rsidDel="00000000" w:rsidP="00000000" w:rsidRDefault="00000000" w:rsidRPr="00000000" w14:paraId="0000002A">
      <w:pPr>
        <w:rPr>
          <w:rFonts w:ascii="Times" w:cs="Times" w:eastAsia="Times" w:hAnsi="Times"/>
          <w:b w:val="1"/>
        </w:rPr>
      </w:pPr>
      <w:r w:rsidDel="00000000" w:rsidR="00000000" w:rsidRPr="00000000">
        <w:rPr>
          <w:rtl w:val="0"/>
        </w:rPr>
      </w:r>
    </w:p>
    <w:tbl>
      <w:tblPr>
        <w:tblStyle w:val="Table3"/>
        <w:tblW w:w="9270.0" w:type="dxa"/>
        <w:jc w:val="left"/>
        <w:tblInd w:w="-9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9270"/>
        <w:tblGridChange w:id="0">
          <w:tblGrid>
            <w:gridCol w:w="9270"/>
          </w:tblGrid>
        </w:tblGridChange>
      </w:tblGrid>
      <w:tr>
        <w:trPr>
          <w:cantSplit w:val="0"/>
          <w:tblHeader w:val="0"/>
        </w:trPr>
        <w:tc>
          <w:tcPr/>
          <w:p w:rsidR="00000000" w:rsidDel="00000000" w:rsidP="00000000" w:rsidRDefault="00000000" w:rsidRPr="00000000" w14:paraId="0000002B">
            <w:pPr>
              <w:rPr>
                <w:rFonts w:ascii="Times" w:cs="Times" w:eastAsia="Times" w:hAnsi="Times"/>
                <w:b w:val="1"/>
              </w:rPr>
            </w:pPr>
            <w:r w:rsidDel="00000000" w:rsidR="00000000" w:rsidRPr="00000000">
              <w:rPr>
                <w:rFonts w:ascii="Times" w:cs="Times" w:eastAsia="Times" w:hAnsi="Times"/>
                <w:b w:val="1"/>
                <w:rtl w:val="0"/>
              </w:rPr>
              <w:t xml:space="preserve">Requirements:</w:t>
            </w:r>
          </w:p>
          <w:p w:rsidR="00000000" w:rsidDel="00000000" w:rsidP="00000000" w:rsidRDefault="00000000" w:rsidRPr="00000000" w14:paraId="0000002C">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160" w:before="0" w:line="259" w:lineRule="auto"/>
              <w:ind w:left="1080" w:right="0" w:hanging="360"/>
              <w:jc w:val="left"/>
              <w:rPr>
                <w:rFonts w:ascii="Times" w:cs="Times" w:eastAsia="Times" w:hAnsi="Times"/>
                <w:i w:val="0"/>
                <w:smallCaps w:val="0"/>
                <w:strike w:val="0"/>
                <w:color w:val="000000"/>
                <w:sz w:val="22"/>
                <w:szCs w:val="22"/>
                <w:shd w:fill="auto" w:val="clear"/>
                <w:vertAlign w:val="baseline"/>
              </w:rPr>
            </w:pPr>
            <w:r w:rsidDel="00000000" w:rsidR="00000000" w:rsidRPr="00000000">
              <w:rPr>
                <w:rFonts w:ascii="Times" w:cs="Times" w:eastAsia="Times" w:hAnsi="Times"/>
                <w:rtl w:val="0"/>
              </w:rPr>
              <w:t xml:space="preserve">Under-graduate or Postgraduate Degree in Commerce/ Accounts</w:t>
            </w:r>
          </w:p>
          <w:p w:rsidR="00000000" w:rsidDel="00000000" w:rsidP="00000000" w:rsidRDefault="00000000" w:rsidRPr="00000000" w14:paraId="0000002D">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160" w:before="0" w:line="259" w:lineRule="auto"/>
              <w:ind w:left="1080" w:right="0" w:hanging="360"/>
              <w:jc w:val="left"/>
              <w:rPr>
                <w:rFonts w:ascii="Times" w:cs="Times" w:eastAsia="Times" w:hAnsi="Times"/>
              </w:rPr>
            </w:pPr>
            <w:r w:rsidDel="00000000" w:rsidR="00000000" w:rsidRPr="00000000">
              <w:rPr>
                <w:rFonts w:ascii="Times" w:cs="Times" w:eastAsia="Times" w:hAnsi="Times"/>
                <w:rtl w:val="0"/>
              </w:rPr>
              <w:t xml:space="preserve">Knowledge of Tally, MS-Excel, basic computer operations, accounting procedures and practices including government compliance,  Income tax, provident fund, ESI, FCRA, MIS and all aspects related to finance is essential.</w:t>
            </w:r>
          </w:p>
          <w:p w:rsidR="00000000" w:rsidDel="00000000" w:rsidP="00000000" w:rsidRDefault="00000000" w:rsidRPr="00000000" w14:paraId="0000002E">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160" w:before="0" w:line="259" w:lineRule="auto"/>
              <w:ind w:left="1080" w:right="0" w:hanging="360"/>
              <w:jc w:val="left"/>
              <w:rPr>
                <w:rFonts w:ascii="Times" w:cs="Times" w:eastAsia="Times" w:hAnsi="Times"/>
              </w:rPr>
            </w:pPr>
            <w:r w:rsidDel="00000000" w:rsidR="00000000" w:rsidRPr="00000000">
              <w:rPr>
                <w:rFonts w:ascii="Times" w:cs="Times" w:eastAsia="Times" w:hAnsi="Times"/>
                <w:rtl w:val="0"/>
              </w:rPr>
              <w:t xml:space="preserve">Should have experience in finalising the accounts up to balance sheet.</w:t>
            </w:r>
          </w:p>
          <w:p w:rsidR="00000000" w:rsidDel="00000000" w:rsidP="00000000" w:rsidRDefault="00000000" w:rsidRPr="00000000" w14:paraId="0000002F">
            <w:pPr>
              <w:rPr>
                <w:rFonts w:ascii="Times" w:cs="Times" w:eastAsia="Times" w:hAnsi="Times"/>
                <w:b w:val="1"/>
              </w:rPr>
            </w:pPr>
            <w:r w:rsidDel="00000000" w:rsidR="00000000" w:rsidRPr="00000000">
              <w:rPr>
                <w:rtl w:val="0"/>
              </w:rPr>
            </w:r>
          </w:p>
          <w:p w:rsidR="00000000" w:rsidDel="00000000" w:rsidP="00000000" w:rsidRDefault="00000000" w:rsidRPr="00000000" w14:paraId="00000030">
            <w:pPr>
              <w:rPr>
                <w:rFonts w:ascii="Times" w:cs="Times" w:eastAsia="Times" w:hAnsi="Times"/>
                <w:b w:val="1"/>
              </w:rPr>
            </w:pPr>
            <w:r w:rsidDel="00000000" w:rsidR="00000000" w:rsidRPr="00000000">
              <w:rPr>
                <w:rFonts w:ascii="Times" w:cs="Times" w:eastAsia="Times" w:hAnsi="Times"/>
                <w:b w:val="1"/>
                <w:rtl w:val="0"/>
              </w:rPr>
              <w:t xml:space="preserve">Preferences:</w:t>
            </w:r>
          </w:p>
          <w:p w:rsidR="00000000" w:rsidDel="00000000" w:rsidP="00000000" w:rsidRDefault="00000000" w:rsidRPr="00000000" w14:paraId="00000031">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259" w:lineRule="auto"/>
              <w:ind w:left="1080" w:right="0" w:hanging="360"/>
              <w:jc w:val="left"/>
              <w:rPr>
                <w:rFonts w:ascii="Times" w:cs="Times" w:eastAsia="Times" w:hAnsi="Times"/>
                <w:i w:val="0"/>
                <w:smallCaps w:val="0"/>
                <w:strike w:val="0"/>
                <w:color w:val="000000"/>
                <w:sz w:val="22"/>
                <w:szCs w:val="22"/>
                <w:shd w:fill="auto" w:val="clear"/>
                <w:vertAlign w:val="baseline"/>
              </w:rPr>
            </w:pPr>
            <w:r w:rsidDel="00000000" w:rsidR="00000000" w:rsidRPr="00000000">
              <w:rPr>
                <w:rFonts w:ascii="Times" w:cs="Times" w:eastAsia="Times" w:hAnsi="Times"/>
                <w:rtl w:val="0"/>
              </w:rPr>
              <w:t xml:space="preserve">Candidates with experience as head of accounts or accountant in a school will be given preference.</w:t>
            </w:r>
            <w:r w:rsidDel="00000000" w:rsidR="00000000" w:rsidRPr="00000000">
              <w:rPr>
                <w:rtl w:val="0"/>
              </w:rPr>
            </w:r>
          </w:p>
        </w:tc>
      </w:tr>
    </w:tbl>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w:cs="Times" w:eastAsia="Times" w:hAnsi="Times"/>
          <w:b w:val="1"/>
          <w:i w:val="0"/>
          <w:smallCaps w:val="0"/>
          <w:strike w:val="0"/>
          <w:color w:val="000000"/>
          <w:sz w:val="22"/>
          <w:szCs w:val="22"/>
          <w:u w:val="none"/>
          <w:shd w:fill="auto" w:val="clear"/>
          <w:vertAlign w:val="baseline"/>
        </w:rPr>
      </w:pPr>
      <w:r w:rsidDel="00000000" w:rsidR="00000000" w:rsidRPr="00000000">
        <w:rPr>
          <w:rtl w:val="0"/>
        </w:rPr>
      </w:r>
    </w:p>
    <w:tbl>
      <w:tblPr>
        <w:tblStyle w:val="Table4"/>
        <w:tblW w:w="9270.0" w:type="dxa"/>
        <w:jc w:val="left"/>
        <w:tblInd w:w="-9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9270"/>
        <w:tblGridChange w:id="0">
          <w:tblGrid>
            <w:gridCol w:w="9270"/>
          </w:tblGrid>
        </w:tblGridChange>
      </w:tblGrid>
      <w:tr>
        <w:trPr>
          <w:cantSplit w:val="0"/>
          <w:tblHeader w:val="0"/>
        </w:trPr>
        <w:tc>
          <w:tcPr/>
          <w:p w:rsidR="00000000" w:rsidDel="00000000" w:rsidP="00000000" w:rsidRDefault="00000000" w:rsidRPr="00000000" w14:paraId="00000033">
            <w:pPr>
              <w:rPr>
                <w:rFonts w:ascii="Times" w:cs="Times" w:eastAsia="Times" w:hAnsi="Times"/>
                <w:b w:val="1"/>
              </w:rPr>
            </w:pPr>
            <w:r w:rsidDel="00000000" w:rsidR="00000000" w:rsidRPr="00000000">
              <w:rPr>
                <w:rFonts w:ascii="Times" w:cs="Times" w:eastAsia="Times" w:hAnsi="Times"/>
                <w:b w:val="1"/>
                <w:rtl w:val="0"/>
              </w:rPr>
              <w:t xml:space="preserve">Benefits:</w:t>
            </w:r>
          </w:p>
          <w:p w:rsidR="00000000" w:rsidDel="00000000" w:rsidP="00000000" w:rsidRDefault="00000000" w:rsidRPr="00000000" w14:paraId="00000034">
            <w:pPr>
              <w:numPr>
                <w:ilvl w:val="0"/>
                <w:numId w:val="3"/>
              </w:numPr>
              <w:pBdr>
                <w:top w:space="0" w:sz="0" w:val="nil"/>
                <w:left w:space="0" w:sz="0" w:val="nil"/>
                <w:bottom w:space="0" w:sz="0" w:val="nil"/>
                <w:right w:space="0" w:sz="0" w:val="nil"/>
                <w:between w:space="0" w:sz="0" w:val="nil"/>
              </w:pBdr>
              <w:spacing w:line="259" w:lineRule="auto"/>
              <w:ind w:left="720" w:hanging="360"/>
              <w:rPr>
                <w:rFonts w:ascii="Times" w:cs="Times" w:eastAsia="Times" w:hAnsi="Times"/>
              </w:rPr>
            </w:pPr>
            <w:r w:rsidDel="00000000" w:rsidR="00000000" w:rsidRPr="00000000">
              <w:rPr>
                <w:rFonts w:ascii="Times" w:cs="Times" w:eastAsia="Times" w:hAnsi="Times"/>
                <w:rtl w:val="0"/>
              </w:rPr>
              <w:t xml:space="preserve">Salary and benefits package in line with the mission ethos of the School</w:t>
            </w:r>
          </w:p>
          <w:p w:rsidR="00000000" w:rsidDel="00000000" w:rsidP="00000000" w:rsidRDefault="00000000" w:rsidRPr="00000000" w14:paraId="00000035">
            <w:pPr>
              <w:numPr>
                <w:ilvl w:val="0"/>
                <w:numId w:val="3"/>
              </w:numPr>
              <w:pBdr>
                <w:top w:space="0" w:sz="0" w:val="nil"/>
                <w:left w:space="0" w:sz="0" w:val="nil"/>
                <w:bottom w:space="0" w:sz="0" w:val="nil"/>
                <w:right w:space="0" w:sz="0" w:val="nil"/>
                <w:between w:space="0" w:sz="0" w:val="nil"/>
              </w:pBdr>
              <w:spacing w:line="259" w:lineRule="auto"/>
              <w:ind w:left="720" w:hanging="360"/>
              <w:rPr>
                <w:rFonts w:ascii="Times" w:cs="Times" w:eastAsia="Times" w:hAnsi="Times"/>
              </w:rPr>
            </w:pPr>
            <w:r w:rsidDel="00000000" w:rsidR="00000000" w:rsidRPr="00000000">
              <w:rPr>
                <w:rFonts w:ascii="Times" w:cs="Times" w:eastAsia="Times" w:hAnsi="Times"/>
                <w:rtl w:val="0"/>
              </w:rPr>
              <w:t xml:space="preserve">Opportunities for professional development and training.</w:t>
            </w:r>
          </w:p>
          <w:p w:rsidR="00000000" w:rsidDel="00000000" w:rsidP="00000000" w:rsidRDefault="00000000" w:rsidRPr="00000000" w14:paraId="00000036">
            <w:pPr>
              <w:numPr>
                <w:ilvl w:val="0"/>
                <w:numId w:val="3"/>
              </w:numPr>
              <w:pBdr>
                <w:top w:space="0" w:sz="0" w:val="nil"/>
                <w:left w:space="0" w:sz="0" w:val="nil"/>
                <w:bottom w:space="0" w:sz="0" w:val="nil"/>
                <w:right w:space="0" w:sz="0" w:val="nil"/>
                <w:between w:space="0" w:sz="0" w:val="nil"/>
              </w:pBdr>
              <w:spacing w:line="259" w:lineRule="auto"/>
              <w:ind w:left="720" w:hanging="360"/>
              <w:rPr>
                <w:rFonts w:ascii="Times" w:cs="Times" w:eastAsia="Times" w:hAnsi="Times"/>
              </w:rPr>
            </w:pPr>
            <w:r w:rsidDel="00000000" w:rsidR="00000000" w:rsidRPr="00000000">
              <w:rPr>
                <w:rFonts w:ascii="Times" w:cs="Times" w:eastAsia="Times" w:hAnsi="Times"/>
                <w:rtl w:val="0"/>
              </w:rPr>
              <w:t xml:space="preserve">A supportive and collaborative work environment within a school community.</w:t>
            </w:r>
          </w:p>
        </w:tc>
      </w:tr>
    </w:tbl>
    <w:p w:rsidR="00000000" w:rsidDel="00000000" w:rsidP="00000000" w:rsidRDefault="00000000" w:rsidRPr="00000000" w14:paraId="00000037">
      <w:pPr>
        <w:spacing w:after="0" w:lineRule="auto"/>
        <w:rPr>
          <w:rFonts w:ascii="Times" w:cs="Times" w:eastAsia="Times" w:hAnsi="Times"/>
          <w:b w:val="1"/>
        </w:rPr>
      </w:pPr>
      <w:r w:rsidDel="00000000" w:rsidR="00000000" w:rsidRPr="00000000">
        <w:rPr>
          <w:rtl w:val="0"/>
        </w:rPr>
      </w:r>
    </w:p>
    <w:p w:rsidR="00000000" w:rsidDel="00000000" w:rsidP="00000000" w:rsidRDefault="00000000" w:rsidRPr="00000000" w14:paraId="00000038">
      <w:pPr>
        <w:spacing w:after="0" w:lineRule="auto"/>
        <w:rPr>
          <w:rFonts w:ascii="Times" w:cs="Times" w:eastAsia="Times" w:hAnsi="Times"/>
          <w:b w:val="1"/>
        </w:rPr>
      </w:pPr>
      <w:r w:rsidDel="00000000" w:rsidR="00000000" w:rsidRPr="00000000">
        <w:rPr>
          <w:rtl w:val="0"/>
        </w:rPr>
      </w:r>
    </w:p>
    <w:p w:rsidR="00000000" w:rsidDel="00000000" w:rsidP="00000000" w:rsidRDefault="00000000" w:rsidRPr="00000000" w14:paraId="00000039">
      <w:pPr>
        <w:pBdr>
          <w:top w:color="000000" w:space="1" w:sz="4" w:val="single"/>
          <w:left w:color="000000" w:space="4" w:sz="4" w:val="single"/>
          <w:bottom w:color="000000" w:space="1" w:sz="4" w:val="single"/>
          <w:right w:color="000000" w:space="4" w:sz="4" w:val="single"/>
        </w:pBdr>
        <w:rPr>
          <w:rFonts w:ascii="Times" w:cs="Times" w:eastAsia="Times" w:hAnsi="Times"/>
          <w:b w:val="1"/>
        </w:rPr>
      </w:pPr>
      <w:r w:rsidDel="00000000" w:rsidR="00000000" w:rsidRPr="00000000">
        <w:rPr>
          <w:rFonts w:ascii="Times" w:cs="Times" w:eastAsia="Times" w:hAnsi="Times"/>
          <w:b w:val="1"/>
          <w:rtl w:val="0"/>
        </w:rPr>
        <w:t xml:space="preserve">How to apply: </w:t>
      </w:r>
    </w:p>
    <w:p w:rsidR="00000000" w:rsidDel="00000000" w:rsidP="00000000" w:rsidRDefault="00000000" w:rsidRPr="00000000" w14:paraId="0000003A">
      <w:pPr>
        <w:pBdr>
          <w:top w:color="000000" w:space="1" w:sz="4" w:val="single"/>
          <w:left w:color="000000" w:space="4" w:sz="4" w:val="single"/>
          <w:bottom w:color="000000" w:space="1" w:sz="4" w:val="single"/>
          <w:right w:color="000000" w:space="4" w:sz="4" w:val="single"/>
        </w:pBdr>
        <w:rPr>
          <w:rFonts w:ascii="Times" w:cs="Times" w:eastAsia="Times" w:hAnsi="Times"/>
        </w:rPr>
      </w:pPr>
      <w:r w:rsidDel="00000000" w:rsidR="00000000" w:rsidRPr="00000000">
        <w:rPr>
          <w:rFonts w:ascii="Times" w:cs="Times" w:eastAsia="Times" w:hAnsi="Times"/>
          <w:rtl w:val="0"/>
        </w:rPr>
        <w:t xml:space="preserve">You can apply by visiting the vacancy page on our website and submitting the online application form. </w:t>
      </w:r>
      <w:r w:rsidDel="00000000" w:rsidR="00000000" w:rsidRPr="00000000">
        <w:rPr>
          <w:rFonts w:ascii="Times" w:cs="Times" w:eastAsia="Times" w:hAnsi="Times"/>
          <w:b w:val="1"/>
          <w:rtl w:val="0"/>
        </w:rPr>
        <w:br w:type="textWrapping"/>
      </w:r>
      <w:r w:rsidDel="00000000" w:rsidR="00000000" w:rsidRPr="00000000">
        <w:rPr>
          <w:rFonts w:ascii="Times" w:cs="Times" w:eastAsia="Times" w:hAnsi="Times"/>
          <w:rtl w:val="0"/>
        </w:rPr>
        <w:t xml:space="preserve">For more details, please contact, Human Resources, at </w:t>
      </w:r>
      <w:r w:rsidDel="00000000" w:rsidR="00000000" w:rsidRPr="00000000">
        <w:rPr>
          <w:rFonts w:ascii="Times" w:cs="Times" w:eastAsia="Times" w:hAnsi="Times"/>
          <w:i w:val="1"/>
          <w:rtl w:val="0"/>
        </w:rPr>
        <w:t xml:space="preserve">hr@hebronooty.org</w:t>
      </w:r>
      <w:r w:rsidDel="00000000" w:rsidR="00000000" w:rsidRPr="00000000">
        <w:rPr>
          <w:rtl w:val="0"/>
        </w:rPr>
      </w:r>
    </w:p>
    <w:p w:rsidR="00000000" w:rsidDel="00000000" w:rsidP="00000000" w:rsidRDefault="00000000" w:rsidRPr="00000000" w14:paraId="0000003B">
      <w:pPr>
        <w:rPr>
          <w:rFonts w:ascii="Times" w:cs="Times" w:eastAsia="Times" w:hAnsi="Times"/>
        </w:rPr>
      </w:pPr>
      <w:r w:rsidDel="00000000" w:rsidR="00000000" w:rsidRPr="00000000">
        <w:rPr>
          <w:rtl w:val="0"/>
        </w:rPr>
      </w:r>
    </w:p>
    <w:sectPr>
      <w:headerReference r:id="rId7" w:type="default"/>
      <w:headerReference r:id="rId8" w:type="first"/>
      <w:headerReference r:id="rId9" w:type="even"/>
      <w:footerReference r:id="rId10" w:type="default"/>
      <w:footerReference r:id="rId11" w:type="first"/>
      <w:footerReference r:id="rId12" w:type="even"/>
      <w:pgSz w:h="16838" w:w="11906" w:orient="portrait"/>
      <w:pgMar w:bottom="990" w:top="1440" w:left="1440" w:right="144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Times New Roman"/>
  <w:font w:name="Georgia"/>
  <w:font w:name="Courier New"/>
  <w:font w:name="Times"/>
  <w:font w:name="Noto Sans Symbols">
    <w:embedRegular w:fontKey="{00000000-0000-0000-0000-000000000000}" r:id="rId1" w:subsetted="0"/>
    <w:embedBold w:fontKey="{00000000-0000-0000-0000-000000000000}" r:id="rId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43">
    <w:pPr>
      <w:keepNext w:val="0"/>
      <w:keepLines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44">
    <w:pPr>
      <w:keepNext w:val="0"/>
      <w:keepLines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45">
    <w:pPr>
      <w:keepNext w:val="0"/>
      <w:keepLines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3C">
    <w:pPr>
      <w:pStyle w:val="Heading2"/>
      <w:shd w:fill="ffffff" w:val="clear"/>
      <w:spacing w:after="280" w:line="276" w:lineRule="auto"/>
      <w:jc w:val="right"/>
      <w:rPr>
        <w:sz w:val="28"/>
        <w:szCs w:val="28"/>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-228596</wp:posOffset>
          </wp:positionH>
          <wp:positionV relativeFrom="paragraph">
            <wp:posOffset>-11425</wp:posOffset>
          </wp:positionV>
          <wp:extent cx="676070" cy="1049687"/>
          <wp:effectExtent b="0" l="0" r="0" t="0"/>
          <wp:wrapNone/>
          <wp:docPr id="9"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676070" cy="1049687"/>
                  </a:xfrm>
                  <a:prstGeom prst="rect"/>
                  <a:ln/>
                </pic:spPr>
              </pic:pic>
            </a:graphicData>
          </a:graphic>
        </wp:anchor>
      </w:drawing>
    </w:r>
  </w:p>
  <w:p w:rsidR="00000000" w:rsidDel="00000000" w:rsidP="00000000" w:rsidRDefault="00000000" w:rsidRPr="00000000" w14:paraId="0000003D">
    <w:pPr>
      <w:pStyle w:val="Heading2"/>
      <w:shd w:fill="ffffff" w:val="clear"/>
      <w:spacing w:after="280" w:before="280" w:line="276" w:lineRule="auto"/>
      <w:jc w:val="right"/>
      <w:rPr>
        <w:sz w:val="22"/>
        <w:szCs w:val="22"/>
      </w:rPr>
    </w:pPr>
    <w:r w:rsidDel="00000000" w:rsidR="00000000" w:rsidRPr="00000000">
      <w:rPr>
        <w:rtl w:val="0"/>
      </w:rPr>
    </w:r>
  </w:p>
  <w:p w:rsidR="00000000" w:rsidDel="00000000" w:rsidP="00000000" w:rsidRDefault="00000000" w:rsidRPr="00000000" w14:paraId="0000003E">
    <w:pPr>
      <w:pStyle w:val="Heading2"/>
      <w:shd w:fill="ffffff" w:val="clear"/>
      <w:spacing w:after="280" w:before="280" w:line="276" w:lineRule="auto"/>
      <w:jc w:val="right"/>
      <w:rPr>
        <w:sz w:val="20"/>
        <w:szCs w:val="20"/>
      </w:rPr>
    </w:pPr>
    <w:r w:rsidDel="00000000" w:rsidR="00000000" w:rsidRPr="00000000">
      <w:rPr>
        <w:sz w:val="20"/>
        <w:szCs w:val="20"/>
        <w:rtl w:val="0"/>
      </w:rPr>
      <w:t xml:space="preserve">Hebron School, </w:t>
    </w:r>
  </w:p>
  <w:p w:rsidR="00000000" w:rsidDel="00000000" w:rsidP="00000000" w:rsidRDefault="00000000" w:rsidRPr="00000000" w14:paraId="0000003F">
    <w:pPr>
      <w:pStyle w:val="Heading2"/>
      <w:shd w:fill="ffffff" w:val="clear"/>
      <w:spacing w:after="280" w:before="280" w:line="276" w:lineRule="auto"/>
      <w:jc w:val="right"/>
      <w:rPr>
        <w:sz w:val="20"/>
        <w:szCs w:val="20"/>
      </w:rPr>
    </w:pPr>
    <w:r w:rsidDel="00000000" w:rsidR="00000000" w:rsidRPr="00000000">
      <w:rPr>
        <w:sz w:val="20"/>
        <w:szCs w:val="20"/>
        <w:rtl w:val="0"/>
      </w:rPr>
      <w:t xml:space="preserve">Ooty, TN, India</w:t>
    </w:r>
  </w:p>
  <w:p w:rsidR="00000000" w:rsidDel="00000000" w:rsidP="00000000" w:rsidRDefault="00000000" w:rsidRPr="00000000" w14:paraId="00000040">
    <w:pPr>
      <w:pStyle w:val="Heading2"/>
      <w:shd w:fill="ffffff" w:val="clear"/>
      <w:spacing w:before="280" w:line="276" w:lineRule="auto"/>
      <w:jc w:val="right"/>
      <w:rPr>
        <w:sz w:val="22"/>
        <w:szCs w:val="22"/>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41">
    <w:pPr>
      <w:keepNext w:val="0"/>
      <w:keepLines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42">
    <w:pPr>
      <w:keepNext w:val="0"/>
      <w:keepLines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1080" w:hanging="360"/>
      </w:pPr>
      <w:rPr>
        <w:rFonts w:ascii="Noto Sans Symbols" w:cs="Noto Sans Symbols" w:eastAsia="Noto Sans Symbols" w:hAnsi="Noto Sans Symbols"/>
      </w:rPr>
    </w:lvl>
    <w:lvl w:ilvl="1">
      <w:start w:val="1"/>
      <w:numFmt w:val="bullet"/>
      <w:lvlText w:val="o"/>
      <w:lvlJc w:val="left"/>
      <w:pPr>
        <w:ind w:left="1800" w:hanging="360"/>
      </w:pPr>
      <w:rPr>
        <w:rFonts w:ascii="Courier New" w:cs="Courier New" w:eastAsia="Courier New" w:hAnsi="Courier New"/>
      </w:rPr>
    </w:lvl>
    <w:lvl w:ilvl="2">
      <w:start w:val="1"/>
      <w:numFmt w:val="bullet"/>
      <w:lvlText w:val="▪"/>
      <w:lvlJc w:val="left"/>
      <w:pPr>
        <w:ind w:left="2520" w:hanging="360"/>
      </w:pPr>
      <w:rPr>
        <w:rFonts w:ascii="Noto Sans Symbols" w:cs="Noto Sans Symbols" w:eastAsia="Noto Sans Symbols" w:hAnsi="Noto Sans Symbols"/>
      </w:rPr>
    </w:lvl>
    <w:lvl w:ilvl="3">
      <w:start w:val="1"/>
      <w:numFmt w:val="bullet"/>
      <w:lvlText w:val="●"/>
      <w:lvlJc w:val="left"/>
      <w:pPr>
        <w:ind w:left="3240" w:hanging="360"/>
      </w:pPr>
      <w:rPr>
        <w:rFonts w:ascii="Noto Sans Symbols" w:cs="Noto Sans Symbols" w:eastAsia="Noto Sans Symbols" w:hAnsi="Noto Sans Symbols"/>
      </w:rPr>
    </w:lvl>
    <w:lvl w:ilvl="4">
      <w:start w:val="1"/>
      <w:numFmt w:val="bullet"/>
      <w:lvlText w:val="o"/>
      <w:lvlJc w:val="left"/>
      <w:pPr>
        <w:ind w:left="3960" w:hanging="360"/>
      </w:pPr>
      <w:rPr>
        <w:rFonts w:ascii="Courier New" w:cs="Courier New" w:eastAsia="Courier New" w:hAnsi="Courier New"/>
      </w:rPr>
    </w:lvl>
    <w:lvl w:ilvl="5">
      <w:start w:val="1"/>
      <w:numFmt w:val="bullet"/>
      <w:lvlText w:val="▪"/>
      <w:lvlJc w:val="left"/>
      <w:pPr>
        <w:ind w:left="4680" w:hanging="360"/>
      </w:pPr>
      <w:rPr>
        <w:rFonts w:ascii="Noto Sans Symbols" w:cs="Noto Sans Symbols" w:eastAsia="Noto Sans Symbols" w:hAnsi="Noto Sans Symbols"/>
      </w:rPr>
    </w:lvl>
    <w:lvl w:ilvl="6">
      <w:start w:val="1"/>
      <w:numFmt w:val="bullet"/>
      <w:lvlText w:val="●"/>
      <w:lvlJc w:val="left"/>
      <w:pPr>
        <w:ind w:left="5400" w:hanging="360"/>
      </w:pPr>
      <w:rPr>
        <w:rFonts w:ascii="Noto Sans Symbols" w:cs="Noto Sans Symbols" w:eastAsia="Noto Sans Symbols" w:hAnsi="Noto Sans Symbols"/>
      </w:rPr>
    </w:lvl>
    <w:lvl w:ilvl="7">
      <w:start w:val="1"/>
      <w:numFmt w:val="bullet"/>
      <w:lvlText w:val="o"/>
      <w:lvlJc w:val="left"/>
      <w:pPr>
        <w:ind w:left="6120" w:hanging="360"/>
      </w:pPr>
      <w:rPr>
        <w:rFonts w:ascii="Courier New" w:cs="Courier New" w:eastAsia="Courier New" w:hAnsi="Courier New"/>
      </w:rPr>
    </w:lvl>
    <w:lvl w:ilvl="8">
      <w:start w:val="1"/>
      <w:numFmt w:val="bullet"/>
      <w:lvlText w:val="▪"/>
      <w:lvlJc w:val="left"/>
      <w:pPr>
        <w:ind w:left="6840" w:hanging="360"/>
      </w:pPr>
      <w:rPr>
        <w:rFonts w:ascii="Noto Sans Symbols" w:cs="Noto Sans Symbols" w:eastAsia="Noto Sans Symbols" w:hAnsi="Noto Sans Symbols"/>
      </w:rPr>
    </w:lvl>
  </w:abstractNum>
  <w:abstractNum w:abstractNumId="2">
    <w:lvl w:ilvl="0">
      <w:start w:val="1"/>
      <w:numFmt w:val="bullet"/>
      <w:lvlText w:val="●"/>
      <w:lvlJc w:val="left"/>
      <w:pPr>
        <w:ind w:left="1080" w:hanging="360"/>
      </w:pPr>
      <w:rPr>
        <w:rFonts w:ascii="Noto Sans Symbols" w:cs="Noto Sans Symbols" w:eastAsia="Noto Sans Symbols" w:hAnsi="Noto Sans Symbols"/>
      </w:rPr>
    </w:lvl>
    <w:lvl w:ilvl="1">
      <w:start w:val="1"/>
      <w:numFmt w:val="bullet"/>
      <w:lvlText w:val="o"/>
      <w:lvlJc w:val="left"/>
      <w:pPr>
        <w:ind w:left="1800" w:hanging="360"/>
      </w:pPr>
      <w:rPr>
        <w:rFonts w:ascii="Courier New" w:cs="Courier New" w:eastAsia="Courier New" w:hAnsi="Courier New"/>
      </w:rPr>
    </w:lvl>
    <w:lvl w:ilvl="2">
      <w:start w:val="1"/>
      <w:numFmt w:val="bullet"/>
      <w:lvlText w:val="▪"/>
      <w:lvlJc w:val="left"/>
      <w:pPr>
        <w:ind w:left="2520" w:hanging="360"/>
      </w:pPr>
      <w:rPr>
        <w:rFonts w:ascii="Noto Sans Symbols" w:cs="Noto Sans Symbols" w:eastAsia="Noto Sans Symbols" w:hAnsi="Noto Sans Symbols"/>
      </w:rPr>
    </w:lvl>
    <w:lvl w:ilvl="3">
      <w:start w:val="1"/>
      <w:numFmt w:val="bullet"/>
      <w:lvlText w:val="●"/>
      <w:lvlJc w:val="left"/>
      <w:pPr>
        <w:ind w:left="3240" w:hanging="360"/>
      </w:pPr>
      <w:rPr>
        <w:rFonts w:ascii="Noto Sans Symbols" w:cs="Noto Sans Symbols" w:eastAsia="Noto Sans Symbols" w:hAnsi="Noto Sans Symbols"/>
      </w:rPr>
    </w:lvl>
    <w:lvl w:ilvl="4">
      <w:start w:val="1"/>
      <w:numFmt w:val="bullet"/>
      <w:lvlText w:val="o"/>
      <w:lvlJc w:val="left"/>
      <w:pPr>
        <w:ind w:left="3960" w:hanging="360"/>
      </w:pPr>
      <w:rPr>
        <w:rFonts w:ascii="Courier New" w:cs="Courier New" w:eastAsia="Courier New" w:hAnsi="Courier New"/>
      </w:rPr>
    </w:lvl>
    <w:lvl w:ilvl="5">
      <w:start w:val="1"/>
      <w:numFmt w:val="bullet"/>
      <w:lvlText w:val="▪"/>
      <w:lvlJc w:val="left"/>
      <w:pPr>
        <w:ind w:left="4680" w:hanging="360"/>
      </w:pPr>
      <w:rPr>
        <w:rFonts w:ascii="Noto Sans Symbols" w:cs="Noto Sans Symbols" w:eastAsia="Noto Sans Symbols" w:hAnsi="Noto Sans Symbols"/>
      </w:rPr>
    </w:lvl>
    <w:lvl w:ilvl="6">
      <w:start w:val="1"/>
      <w:numFmt w:val="bullet"/>
      <w:lvlText w:val="●"/>
      <w:lvlJc w:val="left"/>
      <w:pPr>
        <w:ind w:left="5400" w:hanging="360"/>
      </w:pPr>
      <w:rPr>
        <w:rFonts w:ascii="Noto Sans Symbols" w:cs="Noto Sans Symbols" w:eastAsia="Noto Sans Symbols" w:hAnsi="Noto Sans Symbols"/>
      </w:rPr>
    </w:lvl>
    <w:lvl w:ilvl="7">
      <w:start w:val="1"/>
      <w:numFmt w:val="bullet"/>
      <w:lvlText w:val="o"/>
      <w:lvlJc w:val="left"/>
      <w:pPr>
        <w:ind w:left="6120" w:hanging="360"/>
      </w:pPr>
      <w:rPr>
        <w:rFonts w:ascii="Courier New" w:cs="Courier New" w:eastAsia="Courier New" w:hAnsi="Courier New"/>
      </w:rPr>
    </w:lvl>
    <w:lvl w:ilvl="8">
      <w:start w:val="1"/>
      <w:numFmt w:val="bullet"/>
      <w:lvlText w:val="▪"/>
      <w:lvlJc w:val="left"/>
      <w:pPr>
        <w:ind w:left="6840" w:hanging="360"/>
      </w:pPr>
      <w:rPr>
        <w:rFonts w:ascii="Noto Sans Symbols" w:cs="Noto Sans Symbols" w:eastAsia="Noto Sans Symbols" w:hAnsi="Noto Sans Symbols"/>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n-GB"/>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spacing w:line="240" w:lineRule="auto"/>
    </w:pPr>
    <w:rPr>
      <w:rFonts w:ascii="Times New Roman" w:cs="Times New Roman" w:eastAsia="Times New Roman" w:hAnsi="Times New Roman"/>
      <w:b w:val="1"/>
      <w:sz w:val="36"/>
      <w:szCs w:val="36"/>
    </w:rPr>
  </w:style>
  <w:style w:type="paragraph" w:styleId="Heading3">
    <w:name w:val="heading 3"/>
    <w:basedOn w:val="Normal"/>
    <w:next w:val="Normal"/>
    <w:pPr>
      <w:keepNext w:val="1"/>
      <w:keepLines w:val="1"/>
      <w:spacing w:after="0" w:before="40" w:lineRule="auto"/>
    </w:pPr>
    <w:rPr>
      <w:rFonts w:ascii="Calibri" w:cs="Calibri" w:eastAsia="Calibri" w:hAnsi="Calibri"/>
      <w:color w:val="1e4d78"/>
      <w:sz w:val="24"/>
      <w:szCs w:val="24"/>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spacing w:line="240" w:lineRule="auto"/>
    </w:pPr>
    <w:rPr>
      <w:rFonts w:ascii="Times New Roman" w:cs="Times New Roman" w:eastAsia="Times New Roman" w:hAnsi="Times New Roman"/>
      <w:b w:val="1"/>
      <w:sz w:val="36"/>
      <w:szCs w:val="36"/>
    </w:rPr>
  </w:style>
  <w:style w:type="paragraph" w:styleId="Heading3">
    <w:name w:val="heading 3"/>
    <w:basedOn w:val="Normal"/>
    <w:next w:val="Normal"/>
    <w:pPr>
      <w:keepNext w:val="1"/>
      <w:keepLines w:val="1"/>
      <w:spacing w:after="0" w:before="40" w:lineRule="auto"/>
    </w:pPr>
    <w:rPr>
      <w:rFonts w:ascii="Calibri" w:cs="Calibri" w:eastAsia="Calibri" w:hAnsi="Calibri"/>
      <w:color w:val="1e4d78"/>
      <w:sz w:val="24"/>
      <w:szCs w:val="24"/>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spacing w:line="240" w:lineRule="auto"/>
    </w:pPr>
    <w:rPr>
      <w:rFonts w:ascii="Times New Roman" w:cs="Times New Roman" w:eastAsia="Times New Roman" w:hAnsi="Times New Roman"/>
      <w:b w:val="1"/>
      <w:sz w:val="36"/>
      <w:szCs w:val="36"/>
    </w:rPr>
  </w:style>
  <w:style w:type="paragraph" w:styleId="Heading3">
    <w:name w:val="heading 3"/>
    <w:basedOn w:val="Normal"/>
    <w:next w:val="Normal"/>
    <w:pPr>
      <w:keepNext w:val="1"/>
      <w:keepLines w:val="1"/>
      <w:spacing w:after="0" w:before="40" w:lineRule="auto"/>
    </w:pPr>
    <w:rPr>
      <w:rFonts w:ascii="Calibri" w:cs="Calibri" w:eastAsia="Calibri" w:hAnsi="Calibri"/>
      <w:color w:val="1e4d78"/>
      <w:sz w:val="24"/>
      <w:szCs w:val="24"/>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style>
  <w:style w:type="paragraph" w:styleId="Heading1">
    <w:name w:val="heading 1"/>
    <w:basedOn w:val="Normal"/>
    <w:next w:val="Normal"/>
    <w:pPr>
      <w:keepNext w:val="1"/>
      <w:keepLines w:val="1"/>
      <w:spacing w:after="120" w:before="480"/>
      <w:outlineLvl w:val="0"/>
    </w:pPr>
    <w:rPr>
      <w:b w:val="1"/>
      <w:sz w:val="48"/>
      <w:szCs w:val="48"/>
    </w:rPr>
  </w:style>
  <w:style w:type="paragraph" w:styleId="Heading2">
    <w:name w:val="heading 2"/>
    <w:basedOn w:val="Normal"/>
    <w:link w:val="Heading2Char"/>
    <w:uiPriority w:val="9"/>
    <w:qFormat w:val="1"/>
    <w:rsid w:val="00F50C00"/>
    <w:pPr>
      <w:spacing w:after="100" w:afterAutospacing="1" w:before="100" w:beforeAutospacing="1" w:line="240" w:lineRule="auto"/>
      <w:outlineLvl w:val="1"/>
    </w:pPr>
    <w:rPr>
      <w:rFonts w:ascii="Times New Roman" w:cs="Times New Roman" w:eastAsia="Times New Roman" w:hAnsi="Times New Roman"/>
      <w:b w:val="1"/>
      <w:bCs w:val="1"/>
      <w:sz w:val="36"/>
      <w:szCs w:val="36"/>
      <w:lang w:val="en-US"/>
    </w:rPr>
  </w:style>
  <w:style w:type="paragraph" w:styleId="Heading3">
    <w:name w:val="heading 3"/>
    <w:basedOn w:val="Normal"/>
    <w:next w:val="Normal"/>
    <w:link w:val="Heading3Char"/>
    <w:uiPriority w:val="9"/>
    <w:unhideWhenUsed w:val="1"/>
    <w:qFormat w:val="1"/>
    <w:rsid w:val="00F50C00"/>
    <w:pPr>
      <w:keepNext w:val="1"/>
      <w:keepLines w:val="1"/>
      <w:spacing w:after="0" w:before="40"/>
      <w:outlineLvl w:val="2"/>
    </w:pPr>
    <w:rPr>
      <w:rFonts w:asciiTheme="majorHAnsi" w:cstheme="majorBidi" w:eastAsiaTheme="majorEastAsia" w:hAnsiTheme="majorHAnsi"/>
      <w:color w:val="1f4d78" w:themeColor="accent1" w:themeShade="00007F"/>
      <w:sz w:val="24"/>
      <w:szCs w:val="24"/>
    </w:rPr>
  </w:style>
  <w:style w:type="paragraph" w:styleId="Heading4">
    <w:name w:val="heading 4"/>
    <w:basedOn w:val="Normal"/>
    <w:next w:val="Normal"/>
    <w:pPr>
      <w:keepNext w:val="1"/>
      <w:keepLines w:val="1"/>
      <w:spacing w:after="40" w:before="240"/>
      <w:outlineLvl w:val="3"/>
    </w:pPr>
    <w:rPr>
      <w:b w:val="1"/>
      <w:sz w:val="24"/>
      <w:szCs w:val="24"/>
    </w:rPr>
  </w:style>
  <w:style w:type="paragraph" w:styleId="Heading5">
    <w:name w:val="heading 5"/>
    <w:basedOn w:val="Normal"/>
    <w:next w:val="Normal"/>
    <w:pPr>
      <w:keepNext w:val="1"/>
      <w:keepLines w:val="1"/>
      <w:spacing w:after="40" w:before="220"/>
      <w:outlineLvl w:val="4"/>
    </w:pPr>
    <w:rPr>
      <w:b w:val="1"/>
    </w:rPr>
  </w:style>
  <w:style w:type="paragraph" w:styleId="Heading6">
    <w:name w:val="heading 6"/>
    <w:basedOn w:val="Normal"/>
    <w:next w:val="Normal"/>
    <w:pPr>
      <w:keepNext w:val="1"/>
      <w:keepLines w:val="1"/>
      <w:spacing w:after="40" w:before="200"/>
      <w:outlineLvl w:val="5"/>
    </w:pPr>
    <w:rPr>
      <w:b w:val="1"/>
      <w:sz w:val="20"/>
      <w:szCs w:val="20"/>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Title">
    <w:name w:val="Title"/>
    <w:basedOn w:val="Normal"/>
    <w:next w:val="Normal"/>
    <w:pPr>
      <w:keepNext w:val="1"/>
      <w:keepLines w:val="1"/>
      <w:spacing w:after="120" w:before="480"/>
    </w:pPr>
    <w:rPr>
      <w:b w:val="1"/>
      <w:sz w:val="72"/>
      <w:szCs w:val="72"/>
    </w:rPr>
  </w:style>
  <w:style w:type="paragraph" w:styleId="NormalWeb">
    <w:name w:val="Normal (Web)"/>
    <w:basedOn w:val="Normal"/>
    <w:uiPriority w:val="99"/>
    <w:semiHidden w:val="1"/>
    <w:unhideWhenUsed w:val="1"/>
    <w:rsid w:val="0053143E"/>
    <w:pPr>
      <w:spacing w:after="100" w:afterAutospacing="1" w:before="100" w:beforeAutospacing="1" w:line="240" w:lineRule="auto"/>
    </w:pPr>
    <w:rPr>
      <w:rFonts w:ascii="Times New Roman" w:cs="Times New Roman" w:eastAsia="Times New Roman" w:hAnsi="Times New Roman"/>
      <w:sz w:val="24"/>
      <w:szCs w:val="24"/>
      <w:lang w:val="en-US"/>
    </w:rPr>
  </w:style>
  <w:style w:type="character" w:styleId="Strong">
    <w:name w:val="Strong"/>
    <w:basedOn w:val="DefaultParagraphFont"/>
    <w:uiPriority w:val="22"/>
    <w:qFormat w:val="1"/>
    <w:rsid w:val="0053143E"/>
    <w:rPr>
      <w:b w:val="1"/>
      <w:bCs w:val="1"/>
    </w:rPr>
  </w:style>
  <w:style w:type="character" w:styleId="Hyperlink">
    <w:name w:val="Hyperlink"/>
    <w:basedOn w:val="DefaultParagraphFont"/>
    <w:uiPriority w:val="99"/>
    <w:unhideWhenUsed w:val="1"/>
    <w:rsid w:val="00F36E16"/>
    <w:rPr>
      <w:color w:val="0563c1" w:themeColor="hyperlink"/>
      <w:u w:val="single"/>
    </w:rPr>
  </w:style>
  <w:style w:type="table" w:styleId="TableGrid">
    <w:name w:val="Table Grid"/>
    <w:basedOn w:val="TableNormal"/>
    <w:uiPriority w:val="39"/>
    <w:rsid w:val="003857DF"/>
    <w:pPr>
      <w:spacing w:after="0" w:line="240" w:lineRule="auto"/>
    </w:p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paragraph" w:styleId="ListParagraph">
    <w:name w:val="List Paragraph"/>
    <w:basedOn w:val="Normal"/>
    <w:uiPriority w:val="34"/>
    <w:qFormat w:val="1"/>
    <w:rsid w:val="003857DF"/>
    <w:pPr>
      <w:ind w:left="720"/>
      <w:contextualSpacing w:val="1"/>
    </w:pPr>
  </w:style>
  <w:style w:type="paragraph" w:styleId="Header">
    <w:name w:val="header"/>
    <w:basedOn w:val="Normal"/>
    <w:link w:val="HeaderChar"/>
    <w:uiPriority w:val="99"/>
    <w:unhideWhenUsed w:val="1"/>
    <w:rsid w:val="00F50C00"/>
    <w:pPr>
      <w:tabs>
        <w:tab w:val="center" w:pos="4680"/>
        <w:tab w:val="right" w:pos="9360"/>
      </w:tabs>
      <w:spacing w:after="0" w:line="240" w:lineRule="auto"/>
    </w:pPr>
  </w:style>
  <w:style w:type="character" w:styleId="HeaderChar" w:customStyle="1">
    <w:name w:val="Header Char"/>
    <w:basedOn w:val="DefaultParagraphFont"/>
    <w:link w:val="Header"/>
    <w:uiPriority w:val="99"/>
    <w:rsid w:val="00F50C00"/>
  </w:style>
  <w:style w:type="paragraph" w:styleId="Footer">
    <w:name w:val="footer"/>
    <w:basedOn w:val="Normal"/>
    <w:link w:val="FooterChar"/>
    <w:uiPriority w:val="99"/>
    <w:unhideWhenUsed w:val="1"/>
    <w:rsid w:val="00F50C00"/>
    <w:pPr>
      <w:tabs>
        <w:tab w:val="center" w:pos="4680"/>
        <w:tab w:val="right" w:pos="9360"/>
      </w:tabs>
      <w:spacing w:after="0" w:line="240" w:lineRule="auto"/>
    </w:pPr>
  </w:style>
  <w:style w:type="character" w:styleId="FooterChar" w:customStyle="1">
    <w:name w:val="Footer Char"/>
    <w:basedOn w:val="DefaultParagraphFont"/>
    <w:link w:val="Footer"/>
    <w:uiPriority w:val="99"/>
    <w:rsid w:val="00F50C00"/>
  </w:style>
  <w:style w:type="character" w:styleId="Heading2Char" w:customStyle="1">
    <w:name w:val="Heading 2 Char"/>
    <w:basedOn w:val="DefaultParagraphFont"/>
    <w:link w:val="Heading2"/>
    <w:uiPriority w:val="9"/>
    <w:rsid w:val="00F50C00"/>
    <w:rPr>
      <w:rFonts w:ascii="Times New Roman" w:cs="Times New Roman" w:eastAsia="Times New Roman" w:hAnsi="Times New Roman"/>
      <w:b w:val="1"/>
      <w:bCs w:val="1"/>
      <w:sz w:val="36"/>
      <w:szCs w:val="36"/>
      <w:lang w:val="en-US"/>
    </w:rPr>
  </w:style>
  <w:style w:type="character" w:styleId="Heading3Char" w:customStyle="1">
    <w:name w:val="Heading 3 Char"/>
    <w:basedOn w:val="DefaultParagraphFont"/>
    <w:link w:val="Heading3"/>
    <w:uiPriority w:val="9"/>
    <w:rsid w:val="00F50C00"/>
    <w:rPr>
      <w:rFonts w:asciiTheme="majorHAnsi" w:cstheme="majorBidi" w:eastAsiaTheme="majorEastAsia" w:hAnsiTheme="majorHAnsi"/>
      <w:color w:val="1f4d78" w:themeColor="accent1" w:themeShade="00007F"/>
      <w:sz w:val="24"/>
      <w:szCs w:val="24"/>
    </w:rPr>
  </w:style>
  <w:style w:type="paragraph" w:styleId="Subtitle">
    <w:name w:val="Subtitle"/>
    <w:basedOn w:val="Normal"/>
    <w:next w:val="Normal"/>
    <w:pPr>
      <w:keepNext w:val="1"/>
      <w:keepLines w:val="1"/>
      <w:spacing w:after="80" w:before="360"/>
    </w:pPr>
    <w:rPr>
      <w:rFonts w:ascii="Georgia" w:cs="Georgia" w:eastAsia="Georgia" w:hAnsi="Georgia"/>
      <w:i w:val="1"/>
      <w:color w:val="666666"/>
      <w:sz w:val="48"/>
      <w:szCs w:val="48"/>
    </w:rPr>
  </w:style>
  <w:style w:type="table" w:styleId="a" w:customStyle="1">
    <w:basedOn w:val="TableNormal"/>
    <w:pPr>
      <w:spacing w:after="0" w:line="240" w:lineRule="auto"/>
    </w:pPr>
    <w:tblPr>
      <w:tblStyleRowBandSize w:val="1"/>
      <w:tblStyleColBandSize w:val="1"/>
    </w:tblPr>
  </w:style>
  <w:style w:type="table" w:styleId="a0" w:customStyle="1">
    <w:basedOn w:val="TableNormal"/>
    <w:pPr>
      <w:spacing w:after="0" w:line="240" w:lineRule="auto"/>
    </w:pPr>
    <w:tblPr>
      <w:tblStyleRowBandSize w:val="1"/>
      <w:tblStyleColBandSize w:val="1"/>
    </w:tblPr>
  </w:style>
  <w:style w:type="table" w:styleId="a1" w:customStyle="1">
    <w:basedOn w:val="TableNormal"/>
    <w:pPr>
      <w:spacing w:after="0" w:line="240" w:lineRule="auto"/>
    </w:pPr>
    <w:tblPr>
      <w:tblStyleRowBandSize w:val="1"/>
      <w:tblStyleColBandSize w:val="1"/>
    </w:tblPr>
  </w:style>
  <w:style w:type="table" w:styleId="a2" w:customStyle="1">
    <w:basedOn w:val="TableNormal"/>
    <w:pPr>
      <w:spacing w:after="0" w:line="240" w:lineRule="auto"/>
    </w:pPr>
    <w:tblPr>
      <w:tblStyleRowBandSize w:val="1"/>
      <w:tblStyleColBandSize w:val="1"/>
    </w:tbl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3">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4">
    <w:basedOn w:val="TableNormal"/>
    <w:pPr>
      <w:spacing w:after="0" w:line="240" w:lineRule="auto"/>
    </w:pPr>
    <w:tblPr>
      <w:tblStyleRowBandSize w:val="1"/>
      <w:tblStyleColBandSize w:val="1"/>
      <w:tblCellMar>
        <w:top w:w="0.0" w:type="dxa"/>
        <w:left w:w="108.0" w:type="dxa"/>
        <w:bottom w:w="0.0" w:type="dxa"/>
        <w:right w:w="108.0" w:type="dxa"/>
      </w:tblCellMar>
    </w:tbl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3">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4">
    <w:basedOn w:val="TableNormal"/>
    <w:pPr>
      <w:spacing w:after="0" w:line="240" w:lineRule="auto"/>
    </w:pPr>
    <w:tblPr>
      <w:tblStyleRowBandSize w:val="1"/>
      <w:tblStyleColBandSize w:val="1"/>
      <w:tblCellMar>
        <w:top w:w="0.0" w:type="dxa"/>
        <w:left w:w="108.0" w:type="dxa"/>
        <w:bottom w:w="0.0" w:type="dxa"/>
        <w:right w:w="108.0" w:type="dxa"/>
      </w:tblCellMar>
    </w:tbl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3">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4">
    <w:basedOn w:val="TableNormal"/>
    <w:pPr>
      <w:spacing w:after="0" w:line="240" w:lineRule="auto"/>
    </w:p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1" Type="http://schemas.openxmlformats.org/officeDocument/2006/relationships/footer" Target="footer2.xml"/><Relationship Id="rId10" Type="http://schemas.openxmlformats.org/officeDocument/2006/relationships/footer" Target="footer1.xml"/><Relationship Id="rId12" Type="http://schemas.openxmlformats.org/officeDocument/2006/relationships/footer" Target="footer3.xml"/><Relationship Id="rId9" Type="http://schemas.openxmlformats.org/officeDocument/2006/relationships/header" Target="header3.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 Id="rId8" Type="http://schemas.openxmlformats.org/officeDocument/2006/relationships/header" Target="header2.xm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oRXZY+AZTou39fipO3nNvdd3sYw==">CgMxLjAyCGguZ2pkZ3hzOAByITFQZV8xdDJmaWZHTnpkWXpVbUN2SFVGT2V5cW5weDc5VA==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2024-09-26T09:03:00Z</dcterms:created>
  <dc:creator>Stanly, Shoma</dc:creator>
</cp:coreProperties>
</file>